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27E" w:rsidRPr="00C73120" w:rsidRDefault="001479FE" w:rsidP="00E74FFC">
      <w:pPr>
        <w:jc w:val="both"/>
        <w:rPr>
          <w:rFonts w:ascii="Arial" w:hAnsi="Arial" w:cs="Arial"/>
          <w:b/>
          <w:sz w:val="32"/>
          <w:szCs w:val="32"/>
        </w:rPr>
      </w:pPr>
      <w:r w:rsidRPr="00C73120">
        <w:rPr>
          <w:rFonts w:ascii="Arial" w:hAnsi="Arial" w:cs="Arial"/>
          <w:b/>
          <w:sz w:val="32"/>
          <w:szCs w:val="32"/>
        </w:rPr>
        <w:t>Speaking Not</w:t>
      </w:r>
      <w:r w:rsidR="00C73120" w:rsidRPr="00C73120">
        <w:rPr>
          <w:rFonts w:ascii="Arial" w:hAnsi="Arial" w:cs="Arial"/>
          <w:b/>
          <w:sz w:val="32"/>
          <w:szCs w:val="32"/>
        </w:rPr>
        <w:t>es</w:t>
      </w:r>
      <w:r w:rsidR="00E74FFC" w:rsidRPr="00C73120">
        <w:rPr>
          <w:rFonts w:ascii="Arial" w:hAnsi="Arial" w:cs="Arial"/>
          <w:b/>
          <w:sz w:val="32"/>
          <w:szCs w:val="32"/>
        </w:rPr>
        <w:t>- Constitutional</w:t>
      </w:r>
      <w:r w:rsidR="007151EC" w:rsidRPr="00C73120">
        <w:rPr>
          <w:rFonts w:ascii="Arial" w:hAnsi="Arial" w:cs="Arial"/>
          <w:b/>
          <w:sz w:val="32"/>
          <w:szCs w:val="32"/>
        </w:rPr>
        <w:t xml:space="preserve"> Reform </w:t>
      </w:r>
    </w:p>
    <w:p w:rsidR="0042027E" w:rsidRPr="00C73120" w:rsidRDefault="00271917" w:rsidP="0042027E">
      <w:pPr>
        <w:jc w:val="both"/>
        <w:rPr>
          <w:rFonts w:ascii="Arial" w:hAnsi="Arial" w:cs="Arial"/>
          <w:b/>
          <w:sz w:val="32"/>
          <w:szCs w:val="32"/>
        </w:rPr>
      </w:pPr>
      <w:r w:rsidRPr="00C73120">
        <w:rPr>
          <w:rFonts w:ascii="Arial" w:hAnsi="Arial" w:cs="Arial"/>
          <w:b/>
          <w:sz w:val="32"/>
          <w:szCs w:val="32"/>
        </w:rPr>
        <w:t xml:space="preserve">By </w:t>
      </w:r>
      <w:r w:rsidR="0042027E" w:rsidRPr="00C73120">
        <w:rPr>
          <w:rFonts w:ascii="Arial" w:hAnsi="Arial" w:cs="Arial"/>
          <w:b/>
          <w:bCs/>
          <w:sz w:val="32"/>
          <w:szCs w:val="32"/>
        </w:rPr>
        <w:t>Hon. Alden McLaughlin, MBE, JP, MLA</w:t>
      </w:r>
    </w:p>
    <w:p w:rsidR="0042027E" w:rsidRPr="00C73120" w:rsidRDefault="001479FE" w:rsidP="0042027E">
      <w:pPr>
        <w:jc w:val="both"/>
        <w:rPr>
          <w:rFonts w:ascii="Arial" w:hAnsi="Arial" w:cs="Arial"/>
          <w:b/>
          <w:sz w:val="32"/>
          <w:szCs w:val="32"/>
        </w:rPr>
      </w:pPr>
      <w:r w:rsidRPr="00C73120">
        <w:rPr>
          <w:rFonts w:ascii="Arial" w:hAnsi="Arial" w:cs="Arial"/>
          <w:b/>
          <w:sz w:val="32"/>
          <w:szCs w:val="32"/>
        </w:rPr>
        <w:t>18 September 2020</w:t>
      </w:r>
    </w:p>
    <w:p w:rsidR="001479FE" w:rsidRPr="00C73120" w:rsidRDefault="001479FE" w:rsidP="001479FE">
      <w:pPr>
        <w:jc w:val="both"/>
        <w:rPr>
          <w:rFonts w:ascii="Arial" w:hAnsi="Arial" w:cs="Arial"/>
          <w:sz w:val="32"/>
          <w:szCs w:val="32"/>
        </w:rPr>
      </w:pPr>
    </w:p>
    <w:p w:rsidR="001479FE" w:rsidRPr="00C73120" w:rsidRDefault="007C7B2D" w:rsidP="001479FE">
      <w:pPr>
        <w:jc w:val="both"/>
        <w:rPr>
          <w:rFonts w:ascii="Arial" w:hAnsi="Arial" w:cs="Arial"/>
          <w:sz w:val="32"/>
          <w:szCs w:val="32"/>
        </w:rPr>
      </w:pPr>
      <w:r>
        <w:rPr>
          <w:rFonts w:ascii="Arial" w:hAnsi="Arial" w:cs="Arial"/>
          <w:sz w:val="32"/>
          <w:szCs w:val="32"/>
        </w:rPr>
        <w:t>I think everyone w</w:t>
      </w:r>
      <w:r w:rsidR="001479FE" w:rsidRPr="00C73120">
        <w:rPr>
          <w:rFonts w:ascii="Arial" w:hAnsi="Arial" w:cs="Arial"/>
          <w:sz w:val="32"/>
          <w:szCs w:val="32"/>
        </w:rPr>
        <w:t xml:space="preserve">ill recall that in December of last year </w:t>
      </w:r>
      <w:r w:rsidR="00F444D3" w:rsidRPr="00C73120">
        <w:rPr>
          <w:rFonts w:ascii="Arial" w:hAnsi="Arial" w:cs="Arial"/>
          <w:sz w:val="32"/>
          <w:szCs w:val="32"/>
        </w:rPr>
        <w:t xml:space="preserve">the Legislative Assembly </w:t>
      </w:r>
      <w:r w:rsidR="001479FE" w:rsidRPr="00C73120">
        <w:rPr>
          <w:rFonts w:ascii="Arial" w:hAnsi="Arial" w:cs="Arial"/>
          <w:sz w:val="32"/>
          <w:szCs w:val="32"/>
        </w:rPr>
        <w:t xml:space="preserve">debated and unanimously agreed to support </w:t>
      </w:r>
      <w:r w:rsidR="00F444D3" w:rsidRPr="00C73120">
        <w:rPr>
          <w:rFonts w:ascii="Arial" w:hAnsi="Arial" w:cs="Arial"/>
          <w:sz w:val="32"/>
          <w:szCs w:val="32"/>
        </w:rPr>
        <w:t xml:space="preserve">a </w:t>
      </w:r>
      <w:r w:rsidR="001479FE" w:rsidRPr="00C73120">
        <w:rPr>
          <w:rFonts w:ascii="Arial" w:hAnsi="Arial" w:cs="Arial"/>
          <w:sz w:val="32"/>
          <w:szCs w:val="32"/>
        </w:rPr>
        <w:t xml:space="preserve">package of constitutional reforms contained in what was then called the Cayman Islands Constitution Amendment Order 2019.  This package of reforms was negotiated in December of 2018 but </w:t>
      </w:r>
      <w:r w:rsidR="00F444D3" w:rsidRPr="00C73120">
        <w:rPr>
          <w:rFonts w:ascii="Arial" w:hAnsi="Arial" w:cs="Arial"/>
          <w:sz w:val="32"/>
          <w:szCs w:val="32"/>
        </w:rPr>
        <w:t>unfortunately</w:t>
      </w:r>
      <w:r w:rsidR="001479FE" w:rsidRPr="00C73120">
        <w:rPr>
          <w:rFonts w:ascii="Arial" w:hAnsi="Arial" w:cs="Arial"/>
          <w:sz w:val="32"/>
          <w:szCs w:val="32"/>
        </w:rPr>
        <w:t xml:space="preserve"> became bogged down in London as issues with Brexit held the attention of the UK Government.  Later the UK </w:t>
      </w:r>
      <w:r w:rsidR="001479FE" w:rsidRPr="00C73120">
        <w:rPr>
          <w:rFonts w:ascii="Arial" w:hAnsi="Arial" w:cs="Arial"/>
          <w:sz w:val="32"/>
          <w:szCs w:val="32"/>
        </w:rPr>
        <w:lastRenderedPageBreak/>
        <w:t>elections and more recently the manag</w:t>
      </w:r>
      <w:r w:rsidR="002D72D9">
        <w:rPr>
          <w:rFonts w:ascii="Arial" w:hAnsi="Arial" w:cs="Arial"/>
          <w:sz w:val="32"/>
          <w:szCs w:val="32"/>
        </w:rPr>
        <w:t>ement of COVID understandably were</w:t>
      </w:r>
      <w:r w:rsidR="001479FE" w:rsidRPr="00C73120">
        <w:rPr>
          <w:rFonts w:ascii="Arial" w:hAnsi="Arial" w:cs="Arial"/>
          <w:sz w:val="32"/>
          <w:szCs w:val="32"/>
        </w:rPr>
        <w:t xml:space="preserve"> the </w:t>
      </w:r>
      <w:r w:rsidR="00F444D3" w:rsidRPr="00C73120">
        <w:rPr>
          <w:rFonts w:ascii="Arial" w:hAnsi="Arial" w:cs="Arial"/>
          <w:sz w:val="32"/>
          <w:szCs w:val="32"/>
        </w:rPr>
        <w:t xml:space="preserve">main </w:t>
      </w:r>
      <w:r w:rsidR="001479FE" w:rsidRPr="00C73120">
        <w:rPr>
          <w:rFonts w:ascii="Arial" w:hAnsi="Arial" w:cs="Arial"/>
          <w:sz w:val="32"/>
          <w:szCs w:val="32"/>
        </w:rPr>
        <w:t xml:space="preserve">focus of the UK Government.  </w:t>
      </w:r>
    </w:p>
    <w:p w:rsidR="008A61C8" w:rsidRDefault="001479FE" w:rsidP="001479FE">
      <w:pPr>
        <w:ind w:firstLine="0"/>
        <w:jc w:val="both"/>
        <w:rPr>
          <w:rFonts w:ascii="Arial" w:hAnsi="Arial" w:cs="Arial"/>
          <w:sz w:val="32"/>
          <w:szCs w:val="32"/>
        </w:rPr>
      </w:pPr>
      <w:r w:rsidRPr="00C73120">
        <w:rPr>
          <w:rFonts w:ascii="Arial" w:hAnsi="Arial" w:cs="Arial"/>
          <w:sz w:val="32"/>
          <w:szCs w:val="32"/>
        </w:rPr>
        <w:t>Non-the-less I continued to follow up, either with the Governor or directly with the Minister responsible for the Overseas Territories</w:t>
      </w:r>
      <w:r w:rsidR="00F444D3" w:rsidRPr="00C73120">
        <w:rPr>
          <w:rFonts w:ascii="Arial" w:hAnsi="Arial" w:cs="Arial"/>
          <w:sz w:val="32"/>
          <w:szCs w:val="32"/>
        </w:rPr>
        <w:t xml:space="preserve"> whenever we had the opportunity to speak</w:t>
      </w:r>
      <w:r w:rsidRPr="00C73120">
        <w:rPr>
          <w:rFonts w:ascii="Arial" w:hAnsi="Arial" w:cs="Arial"/>
          <w:sz w:val="32"/>
          <w:szCs w:val="32"/>
        </w:rPr>
        <w:t xml:space="preserve">.  </w:t>
      </w:r>
    </w:p>
    <w:p w:rsidR="001479FE" w:rsidRPr="00C73120" w:rsidRDefault="001479FE" w:rsidP="001479FE">
      <w:pPr>
        <w:ind w:firstLine="0"/>
        <w:jc w:val="both"/>
        <w:rPr>
          <w:rFonts w:ascii="Arial" w:hAnsi="Arial" w:cs="Arial"/>
          <w:sz w:val="32"/>
          <w:szCs w:val="32"/>
        </w:rPr>
      </w:pPr>
      <w:r w:rsidRPr="00C73120">
        <w:rPr>
          <w:rFonts w:ascii="Arial" w:hAnsi="Arial" w:cs="Arial"/>
          <w:sz w:val="32"/>
          <w:szCs w:val="32"/>
        </w:rPr>
        <w:t xml:space="preserve">I spoke with Baroness Sugg at the end of August </w:t>
      </w:r>
      <w:r w:rsidR="00F444D3" w:rsidRPr="00C73120">
        <w:rPr>
          <w:rFonts w:ascii="Arial" w:hAnsi="Arial" w:cs="Arial"/>
          <w:sz w:val="32"/>
          <w:szCs w:val="32"/>
        </w:rPr>
        <w:t xml:space="preserve">and </w:t>
      </w:r>
      <w:r w:rsidRPr="00C73120">
        <w:rPr>
          <w:rFonts w:ascii="Arial" w:hAnsi="Arial" w:cs="Arial"/>
          <w:sz w:val="32"/>
          <w:szCs w:val="32"/>
        </w:rPr>
        <w:t xml:space="preserve">she indicated </w:t>
      </w:r>
      <w:r w:rsidR="00F444D3" w:rsidRPr="00C73120">
        <w:rPr>
          <w:rFonts w:ascii="Arial" w:hAnsi="Arial" w:cs="Arial"/>
          <w:sz w:val="32"/>
          <w:szCs w:val="32"/>
        </w:rPr>
        <w:t xml:space="preserve">then </w:t>
      </w:r>
      <w:r w:rsidRPr="00C73120">
        <w:rPr>
          <w:rFonts w:ascii="Arial" w:hAnsi="Arial" w:cs="Arial"/>
          <w:sz w:val="32"/>
          <w:szCs w:val="32"/>
        </w:rPr>
        <w:t xml:space="preserve">that the package of reforms was being considered but that one change, in particular, would not </w:t>
      </w:r>
      <w:r w:rsidR="00F444D3" w:rsidRPr="00C73120">
        <w:rPr>
          <w:rFonts w:ascii="Arial" w:hAnsi="Arial" w:cs="Arial"/>
          <w:sz w:val="32"/>
          <w:szCs w:val="32"/>
        </w:rPr>
        <w:t xml:space="preserve">likely </w:t>
      </w:r>
      <w:r w:rsidRPr="00C73120">
        <w:rPr>
          <w:rFonts w:ascii="Arial" w:hAnsi="Arial" w:cs="Arial"/>
          <w:sz w:val="32"/>
          <w:szCs w:val="32"/>
        </w:rPr>
        <w:t xml:space="preserve">go forward.  But she </w:t>
      </w:r>
      <w:r w:rsidR="00F444D3" w:rsidRPr="00C73120">
        <w:rPr>
          <w:rFonts w:ascii="Arial" w:hAnsi="Arial" w:cs="Arial"/>
          <w:sz w:val="32"/>
          <w:szCs w:val="32"/>
        </w:rPr>
        <w:t xml:space="preserve">agreed to </w:t>
      </w:r>
      <w:r w:rsidRPr="00C73120">
        <w:rPr>
          <w:rFonts w:ascii="Arial" w:hAnsi="Arial" w:cs="Arial"/>
          <w:sz w:val="32"/>
          <w:szCs w:val="32"/>
        </w:rPr>
        <w:t xml:space="preserve">provide confirmation along with a new Draft Order in Council as soon as she could. </w:t>
      </w:r>
    </w:p>
    <w:p w:rsidR="001479FE" w:rsidRPr="00C73120" w:rsidRDefault="001479FE" w:rsidP="001479FE">
      <w:pPr>
        <w:ind w:firstLine="0"/>
        <w:jc w:val="both"/>
        <w:rPr>
          <w:rFonts w:ascii="Arial" w:hAnsi="Arial" w:cs="Arial"/>
          <w:sz w:val="32"/>
          <w:szCs w:val="32"/>
        </w:rPr>
      </w:pPr>
      <w:r w:rsidRPr="00C73120">
        <w:rPr>
          <w:rFonts w:ascii="Arial" w:hAnsi="Arial" w:cs="Arial"/>
          <w:sz w:val="32"/>
          <w:szCs w:val="32"/>
        </w:rPr>
        <w:t xml:space="preserve">I am pleased to announce </w:t>
      </w:r>
      <w:r w:rsidR="007C7B2D">
        <w:rPr>
          <w:rFonts w:ascii="Arial" w:hAnsi="Arial" w:cs="Arial"/>
          <w:sz w:val="32"/>
          <w:szCs w:val="32"/>
        </w:rPr>
        <w:t xml:space="preserve">today </w:t>
      </w:r>
      <w:r w:rsidRPr="00C73120">
        <w:rPr>
          <w:rFonts w:ascii="Arial" w:hAnsi="Arial" w:cs="Arial"/>
          <w:sz w:val="32"/>
          <w:szCs w:val="32"/>
        </w:rPr>
        <w:t xml:space="preserve">that I have now received confirmation from </w:t>
      </w:r>
      <w:r w:rsidR="00DA6493" w:rsidRPr="00C73120">
        <w:rPr>
          <w:rFonts w:ascii="Arial" w:hAnsi="Arial" w:cs="Arial"/>
          <w:sz w:val="32"/>
          <w:szCs w:val="32"/>
        </w:rPr>
        <w:t xml:space="preserve">the Minister </w:t>
      </w:r>
      <w:r w:rsidR="008A61C8">
        <w:rPr>
          <w:rFonts w:ascii="Arial" w:hAnsi="Arial" w:cs="Arial"/>
          <w:sz w:val="32"/>
          <w:szCs w:val="32"/>
        </w:rPr>
        <w:t xml:space="preserve">that the package of reforms is </w:t>
      </w:r>
      <w:r w:rsidR="008A61C8">
        <w:rPr>
          <w:rFonts w:ascii="Arial" w:hAnsi="Arial" w:cs="Arial"/>
          <w:sz w:val="32"/>
          <w:szCs w:val="32"/>
        </w:rPr>
        <w:lastRenderedPageBreak/>
        <w:t xml:space="preserve">moving forward </w:t>
      </w:r>
      <w:r w:rsidR="00333628">
        <w:rPr>
          <w:rFonts w:ascii="Arial" w:hAnsi="Arial" w:cs="Arial"/>
          <w:sz w:val="32"/>
          <w:szCs w:val="32"/>
        </w:rPr>
        <w:t>as</w:t>
      </w:r>
      <w:r w:rsidR="008A61C8">
        <w:rPr>
          <w:rFonts w:ascii="Arial" w:hAnsi="Arial" w:cs="Arial"/>
          <w:sz w:val="32"/>
          <w:szCs w:val="32"/>
        </w:rPr>
        <w:t xml:space="preserve"> </w:t>
      </w:r>
      <w:r w:rsidR="00333628">
        <w:rPr>
          <w:rFonts w:ascii="Arial" w:hAnsi="Arial" w:cs="Arial"/>
          <w:sz w:val="32"/>
          <w:szCs w:val="32"/>
        </w:rPr>
        <w:t>an amended</w:t>
      </w:r>
      <w:r w:rsidRPr="00C73120">
        <w:rPr>
          <w:rFonts w:ascii="Arial" w:hAnsi="Arial" w:cs="Arial"/>
          <w:sz w:val="32"/>
          <w:szCs w:val="32"/>
        </w:rPr>
        <w:t xml:space="preserve"> Draft Order In Council – which is entitled “The Cayman Islands Constitutional (Amendment) Order 2020”.</w:t>
      </w:r>
    </w:p>
    <w:p w:rsidR="001479FE" w:rsidRPr="00E74FFC" w:rsidRDefault="007C7B2D" w:rsidP="0042027E">
      <w:pPr>
        <w:jc w:val="both"/>
        <w:rPr>
          <w:rFonts w:ascii="Arial" w:hAnsi="Arial" w:cs="Arial"/>
          <w:sz w:val="32"/>
          <w:szCs w:val="32"/>
        </w:rPr>
      </w:pPr>
      <w:r>
        <w:rPr>
          <w:rFonts w:ascii="Arial" w:hAnsi="Arial" w:cs="Arial"/>
          <w:sz w:val="32"/>
          <w:szCs w:val="32"/>
        </w:rPr>
        <w:t xml:space="preserve">In her letter to me </w:t>
      </w:r>
      <w:r w:rsidR="008A61C8">
        <w:rPr>
          <w:rFonts w:ascii="Arial" w:hAnsi="Arial" w:cs="Arial"/>
          <w:sz w:val="32"/>
          <w:szCs w:val="32"/>
        </w:rPr>
        <w:t xml:space="preserve">Baroness Sugg noted that the Draft Order in Council will be sent shortly to the Foreign Affairs Committee for 28 days and then to the Privy Council. </w:t>
      </w:r>
      <w:r>
        <w:rPr>
          <w:rFonts w:ascii="Arial" w:hAnsi="Arial" w:cs="Arial"/>
          <w:sz w:val="32"/>
          <w:szCs w:val="32"/>
        </w:rPr>
        <w:t>She</w:t>
      </w:r>
      <w:r w:rsidR="008A61C8">
        <w:rPr>
          <w:rFonts w:ascii="Arial" w:hAnsi="Arial" w:cs="Arial"/>
          <w:sz w:val="32"/>
          <w:szCs w:val="32"/>
        </w:rPr>
        <w:t xml:space="preserve"> also confirmed</w:t>
      </w:r>
      <w:r w:rsidR="00866E13">
        <w:rPr>
          <w:rFonts w:ascii="Arial" w:hAnsi="Arial" w:cs="Arial"/>
          <w:sz w:val="32"/>
          <w:szCs w:val="32"/>
        </w:rPr>
        <w:t xml:space="preserve"> to me, however</w:t>
      </w:r>
      <w:r w:rsidR="00E74FFC">
        <w:rPr>
          <w:rFonts w:ascii="Arial" w:hAnsi="Arial" w:cs="Arial"/>
          <w:sz w:val="32"/>
          <w:szCs w:val="32"/>
        </w:rPr>
        <w:t>, that</w:t>
      </w:r>
      <w:r w:rsidR="008A61C8">
        <w:rPr>
          <w:rFonts w:ascii="Arial" w:hAnsi="Arial" w:cs="Arial"/>
          <w:sz w:val="32"/>
          <w:szCs w:val="32"/>
        </w:rPr>
        <w:t xml:space="preserve"> the UK would not be able to include the</w:t>
      </w:r>
      <w:r>
        <w:rPr>
          <w:rFonts w:ascii="Arial" w:hAnsi="Arial" w:cs="Arial"/>
          <w:sz w:val="32"/>
          <w:szCs w:val="32"/>
        </w:rPr>
        <w:t xml:space="preserve"> provision which would </w:t>
      </w:r>
      <w:r w:rsidR="008A61C8">
        <w:rPr>
          <w:rFonts w:ascii="Arial" w:hAnsi="Arial" w:cs="Arial"/>
          <w:sz w:val="32"/>
          <w:szCs w:val="32"/>
        </w:rPr>
        <w:t>remov</w:t>
      </w:r>
      <w:r>
        <w:rPr>
          <w:rFonts w:ascii="Arial" w:hAnsi="Arial" w:cs="Arial"/>
          <w:sz w:val="32"/>
          <w:szCs w:val="32"/>
        </w:rPr>
        <w:t>e</w:t>
      </w:r>
      <w:r w:rsidR="008A61C8">
        <w:rPr>
          <w:rFonts w:ascii="Arial" w:hAnsi="Arial" w:cs="Arial"/>
          <w:sz w:val="32"/>
          <w:szCs w:val="32"/>
        </w:rPr>
        <w:t xml:space="preserve"> section 81</w:t>
      </w:r>
      <w:r>
        <w:rPr>
          <w:rFonts w:ascii="Arial" w:hAnsi="Arial" w:cs="Arial"/>
          <w:sz w:val="32"/>
          <w:szCs w:val="32"/>
        </w:rPr>
        <w:t xml:space="preserve"> of the current Constitution</w:t>
      </w:r>
      <w:r w:rsidR="008A61C8">
        <w:rPr>
          <w:rFonts w:ascii="Arial" w:hAnsi="Arial" w:cs="Arial"/>
          <w:sz w:val="32"/>
          <w:szCs w:val="32"/>
        </w:rPr>
        <w:t xml:space="preserve">, </w:t>
      </w:r>
      <w:r>
        <w:rPr>
          <w:rFonts w:ascii="Arial" w:hAnsi="Arial" w:cs="Arial"/>
          <w:sz w:val="32"/>
          <w:szCs w:val="32"/>
        </w:rPr>
        <w:t xml:space="preserve">which </w:t>
      </w:r>
      <w:r w:rsidR="008A61C8">
        <w:rPr>
          <w:rFonts w:ascii="Arial" w:hAnsi="Arial" w:cs="Arial"/>
          <w:sz w:val="32"/>
          <w:szCs w:val="32"/>
        </w:rPr>
        <w:t xml:space="preserve">grants </w:t>
      </w:r>
      <w:r>
        <w:rPr>
          <w:rFonts w:ascii="Arial" w:hAnsi="Arial" w:cs="Arial"/>
          <w:sz w:val="32"/>
          <w:szCs w:val="32"/>
        </w:rPr>
        <w:t xml:space="preserve">to </w:t>
      </w:r>
      <w:r w:rsidR="008A61C8">
        <w:rPr>
          <w:rFonts w:ascii="Arial" w:hAnsi="Arial" w:cs="Arial"/>
          <w:sz w:val="32"/>
          <w:szCs w:val="32"/>
        </w:rPr>
        <w:t>the Governor the power to legislate where he</w:t>
      </w:r>
      <w:r>
        <w:rPr>
          <w:rFonts w:ascii="Arial" w:hAnsi="Arial" w:cs="Arial"/>
          <w:sz w:val="32"/>
          <w:szCs w:val="32"/>
        </w:rPr>
        <w:t xml:space="preserve"> or </w:t>
      </w:r>
      <w:r w:rsidR="008A61C8">
        <w:rPr>
          <w:rFonts w:ascii="Arial" w:hAnsi="Arial" w:cs="Arial"/>
          <w:sz w:val="32"/>
          <w:szCs w:val="32"/>
        </w:rPr>
        <w:t>she considers it necessary to do so in respect of any matters for which the Governor has special responsibility under Section 55.  She further noted that the decision to not remove this section was because the Governor ha</w:t>
      </w:r>
      <w:r>
        <w:rPr>
          <w:rFonts w:ascii="Arial" w:hAnsi="Arial" w:cs="Arial"/>
          <w:sz w:val="32"/>
          <w:szCs w:val="32"/>
        </w:rPr>
        <w:t>s had</w:t>
      </w:r>
      <w:r w:rsidR="008A61C8">
        <w:rPr>
          <w:rFonts w:ascii="Arial" w:hAnsi="Arial" w:cs="Arial"/>
          <w:sz w:val="32"/>
          <w:szCs w:val="32"/>
        </w:rPr>
        <w:t xml:space="preserve"> to use </w:t>
      </w:r>
      <w:r w:rsidR="008A61C8" w:rsidRPr="00E74FFC">
        <w:rPr>
          <w:rFonts w:ascii="Arial" w:hAnsi="Arial" w:cs="Arial"/>
          <w:sz w:val="32"/>
          <w:szCs w:val="32"/>
        </w:rPr>
        <w:t xml:space="preserve">section 81 </w:t>
      </w:r>
      <w:r w:rsidR="00866E13" w:rsidRPr="00E74FFC">
        <w:rPr>
          <w:rFonts w:ascii="Arial" w:hAnsi="Arial" w:cs="Arial"/>
          <w:sz w:val="32"/>
          <w:szCs w:val="32"/>
        </w:rPr>
        <w:t>recently</w:t>
      </w:r>
      <w:r w:rsidRPr="00E74FFC">
        <w:rPr>
          <w:rFonts w:ascii="Arial" w:hAnsi="Arial" w:cs="Arial"/>
          <w:sz w:val="32"/>
          <w:szCs w:val="32"/>
        </w:rPr>
        <w:t xml:space="preserve"> </w:t>
      </w:r>
      <w:r w:rsidR="008A61C8" w:rsidRPr="00E74FFC">
        <w:rPr>
          <w:rFonts w:ascii="Arial" w:hAnsi="Arial" w:cs="Arial"/>
          <w:sz w:val="32"/>
          <w:szCs w:val="32"/>
        </w:rPr>
        <w:t xml:space="preserve">to uphold </w:t>
      </w:r>
      <w:r w:rsidR="008A61C8" w:rsidRPr="00E74FFC">
        <w:rPr>
          <w:rFonts w:ascii="Arial" w:hAnsi="Arial" w:cs="Arial"/>
          <w:sz w:val="32"/>
          <w:szCs w:val="32"/>
        </w:rPr>
        <w:lastRenderedPageBreak/>
        <w:t>the rule of law following the failure of the Legislative Assembly to approve the Domestic Partnership Bill</w:t>
      </w:r>
      <w:r w:rsidR="00B93802" w:rsidRPr="00E74FFC">
        <w:rPr>
          <w:rFonts w:ascii="Arial" w:hAnsi="Arial" w:cs="Arial"/>
          <w:sz w:val="32"/>
          <w:szCs w:val="32"/>
        </w:rPr>
        <w:t>.</w:t>
      </w:r>
    </w:p>
    <w:p w:rsidR="001479FE" w:rsidRPr="00C73120" w:rsidRDefault="001479FE" w:rsidP="001479FE">
      <w:pPr>
        <w:jc w:val="both"/>
        <w:rPr>
          <w:rFonts w:ascii="Arial" w:hAnsi="Arial" w:cs="Arial"/>
          <w:sz w:val="32"/>
          <w:szCs w:val="32"/>
        </w:rPr>
      </w:pPr>
      <w:r w:rsidRPr="00E74FFC">
        <w:rPr>
          <w:rFonts w:ascii="Arial" w:hAnsi="Arial" w:cs="Arial"/>
          <w:sz w:val="32"/>
          <w:szCs w:val="32"/>
        </w:rPr>
        <w:t>Those who attended the negotiations in London</w:t>
      </w:r>
      <w:r w:rsidRPr="00C73120">
        <w:rPr>
          <w:rFonts w:ascii="Arial" w:hAnsi="Arial" w:cs="Arial"/>
          <w:sz w:val="32"/>
          <w:szCs w:val="32"/>
        </w:rPr>
        <w:t xml:space="preserve"> in 2018, including MLA Alva Suckoo, and </w:t>
      </w:r>
      <w:r w:rsidR="0019702B" w:rsidRPr="00C73120">
        <w:rPr>
          <w:rFonts w:ascii="Arial" w:hAnsi="Arial" w:cs="Arial"/>
          <w:sz w:val="32"/>
          <w:szCs w:val="32"/>
        </w:rPr>
        <w:t>then Leader of the Opposition</w:t>
      </w:r>
      <w:r w:rsidR="00E74FFC" w:rsidRPr="00C73120">
        <w:rPr>
          <w:rFonts w:ascii="Arial" w:hAnsi="Arial" w:cs="Arial"/>
          <w:sz w:val="32"/>
          <w:szCs w:val="32"/>
        </w:rPr>
        <w:t>, MLA</w:t>
      </w:r>
      <w:r w:rsidRPr="00C73120">
        <w:rPr>
          <w:rFonts w:ascii="Arial" w:hAnsi="Arial" w:cs="Arial"/>
          <w:sz w:val="32"/>
          <w:szCs w:val="32"/>
        </w:rPr>
        <w:t xml:space="preserve"> Ezzard Miller</w:t>
      </w:r>
      <w:r w:rsidR="0019702B" w:rsidRPr="00C73120">
        <w:rPr>
          <w:rFonts w:ascii="Arial" w:hAnsi="Arial" w:cs="Arial"/>
          <w:sz w:val="32"/>
          <w:szCs w:val="32"/>
        </w:rPr>
        <w:t>,</w:t>
      </w:r>
      <w:r w:rsidR="00333628">
        <w:rPr>
          <w:rFonts w:ascii="Arial" w:hAnsi="Arial" w:cs="Arial"/>
          <w:sz w:val="32"/>
          <w:szCs w:val="32"/>
        </w:rPr>
        <w:t xml:space="preserve"> can attest that the</w:t>
      </w:r>
      <w:r w:rsidRPr="00C73120">
        <w:rPr>
          <w:rFonts w:ascii="Arial" w:hAnsi="Arial" w:cs="Arial"/>
          <w:sz w:val="32"/>
          <w:szCs w:val="32"/>
        </w:rPr>
        <w:t xml:space="preserve"> negotiated package of reforms, including the removal of Section 81 was hard-won and brought significant benefits to the Cayman Islands.  These wins came about because the UK Government recognised how far we have matured as a country and as a Legislature and in the end had agreed to </w:t>
      </w:r>
      <w:r w:rsidR="0019702B" w:rsidRPr="00C73120">
        <w:rPr>
          <w:rFonts w:ascii="Arial" w:hAnsi="Arial" w:cs="Arial"/>
          <w:sz w:val="32"/>
          <w:szCs w:val="32"/>
        </w:rPr>
        <w:t>many</w:t>
      </w:r>
      <w:r w:rsidRPr="00C73120">
        <w:rPr>
          <w:rFonts w:ascii="Arial" w:hAnsi="Arial" w:cs="Arial"/>
          <w:sz w:val="32"/>
          <w:szCs w:val="32"/>
        </w:rPr>
        <w:t xml:space="preserve"> of the reforms being sought.  However, as indicated by Baroness Sugg, the new Draft Order in Co</w:t>
      </w:r>
      <w:r w:rsidR="00333628">
        <w:rPr>
          <w:rFonts w:ascii="Arial" w:hAnsi="Arial" w:cs="Arial"/>
          <w:sz w:val="32"/>
          <w:szCs w:val="32"/>
        </w:rPr>
        <w:t xml:space="preserve">uncil </w:t>
      </w:r>
      <w:r w:rsidR="00866E13">
        <w:rPr>
          <w:rFonts w:ascii="Arial" w:hAnsi="Arial" w:cs="Arial"/>
          <w:sz w:val="32"/>
          <w:szCs w:val="32"/>
        </w:rPr>
        <w:t xml:space="preserve">now </w:t>
      </w:r>
      <w:r w:rsidR="00333628">
        <w:rPr>
          <w:rFonts w:ascii="Arial" w:hAnsi="Arial" w:cs="Arial"/>
          <w:sz w:val="32"/>
          <w:szCs w:val="32"/>
        </w:rPr>
        <w:t>does not include the removal of section 81</w:t>
      </w:r>
      <w:r w:rsidRPr="00C73120">
        <w:rPr>
          <w:rFonts w:ascii="Arial" w:hAnsi="Arial" w:cs="Arial"/>
          <w:sz w:val="32"/>
          <w:szCs w:val="32"/>
        </w:rPr>
        <w:t xml:space="preserve">. </w:t>
      </w:r>
    </w:p>
    <w:p w:rsidR="001479FE" w:rsidRPr="00C73120" w:rsidRDefault="001479FE" w:rsidP="001479FE">
      <w:pPr>
        <w:jc w:val="both"/>
        <w:rPr>
          <w:rFonts w:ascii="Arial" w:hAnsi="Arial" w:cs="Arial"/>
          <w:sz w:val="32"/>
          <w:szCs w:val="32"/>
        </w:rPr>
      </w:pPr>
      <w:r w:rsidRPr="00C73120">
        <w:rPr>
          <w:rFonts w:ascii="Arial" w:hAnsi="Arial" w:cs="Arial"/>
          <w:sz w:val="32"/>
          <w:szCs w:val="32"/>
        </w:rPr>
        <w:lastRenderedPageBreak/>
        <w:t xml:space="preserve">I am a pragmatist and so I have come to accept that Section 81 will now remain in the Constitution, but I will always regret the opportunity that we as legislators and as a country have lost.  Hopefully, some future Government will be able to achieve what we came so close to doing. </w:t>
      </w:r>
    </w:p>
    <w:p w:rsidR="001479FE" w:rsidRPr="00C73120" w:rsidRDefault="001479FE" w:rsidP="001479FE">
      <w:pPr>
        <w:jc w:val="both"/>
        <w:rPr>
          <w:rFonts w:ascii="Arial" w:hAnsi="Arial" w:cs="Arial"/>
          <w:sz w:val="32"/>
          <w:szCs w:val="32"/>
        </w:rPr>
      </w:pPr>
      <w:r w:rsidRPr="00C73120">
        <w:rPr>
          <w:rFonts w:ascii="Arial" w:hAnsi="Arial" w:cs="Arial"/>
          <w:sz w:val="32"/>
          <w:szCs w:val="32"/>
        </w:rPr>
        <w:t xml:space="preserve">But let us focus </w:t>
      </w:r>
      <w:r w:rsidR="00B93802">
        <w:rPr>
          <w:rFonts w:ascii="Arial" w:hAnsi="Arial" w:cs="Arial"/>
          <w:sz w:val="32"/>
          <w:szCs w:val="32"/>
        </w:rPr>
        <w:t xml:space="preserve">now </w:t>
      </w:r>
      <w:r w:rsidRPr="00C73120">
        <w:rPr>
          <w:rFonts w:ascii="Arial" w:hAnsi="Arial" w:cs="Arial"/>
          <w:sz w:val="32"/>
          <w:szCs w:val="32"/>
        </w:rPr>
        <w:t xml:space="preserve">instead on what is still a very important and </w:t>
      </w:r>
      <w:r w:rsidR="0019702B" w:rsidRPr="00C73120">
        <w:rPr>
          <w:rFonts w:ascii="Arial" w:hAnsi="Arial" w:cs="Arial"/>
          <w:sz w:val="32"/>
          <w:szCs w:val="32"/>
        </w:rPr>
        <w:t>useful</w:t>
      </w:r>
      <w:r w:rsidRPr="00C73120">
        <w:rPr>
          <w:rFonts w:ascii="Arial" w:hAnsi="Arial" w:cs="Arial"/>
          <w:sz w:val="32"/>
          <w:szCs w:val="32"/>
        </w:rPr>
        <w:t xml:space="preserve"> set of reforms that will not only advance our Islands and Constitution but will provide </w:t>
      </w:r>
      <w:r w:rsidR="0019702B" w:rsidRPr="00C73120">
        <w:rPr>
          <w:rFonts w:ascii="Arial" w:hAnsi="Arial" w:cs="Arial"/>
          <w:sz w:val="32"/>
          <w:szCs w:val="32"/>
        </w:rPr>
        <w:t xml:space="preserve">our Islands with </w:t>
      </w:r>
      <w:r w:rsidRPr="00C73120">
        <w:rPr>
          <w:rFonts w:ascii="Arial" w:hAnsi="Arial" w:cs="Arial"/>
          <w:sz w:val="32"/>
          <w:szCs w:val="32"/>
        </w:rPr>
        <w:t>several protections</w:t>
      </w:r>
      <w:r w:rsidR="0019702B" w:rsidRPr="00C73120">
        <w:rPr>
          <w:rFonts w:ascii="Arial" w:hAnsi="Arial" w:cs="Arial"/>
          <w:sz w:val="32"/>
          <w:szCs w:val="32"/>
        </w:rPr>
        <w:t>.</w:t>
      </w:r>
      <w:r w:rsidRPr="00C73120">
        <w:rPr>
          <w:rFonts w:ascii="Arial" w:hAnsi="Arial" w:cs="Arial"/>
          <w:sz w:val="32"/>
          <w:szCs w:val="32"/>
        </w:rPr>
        <w:t xml:space="preserve"> </w:t>
      </w:r>
    </w:p>
    <w:p w:rsidR="00074C6D" w:rsidRPr="00C73120" w:rsidRDefault="001479FE" w:rsidP="001479FE">
      <w:pPr>
        <w:jc w:val="both"/>
        <w:rPr>
          <w:rFonts w:ascii="Arial" w:hAnsi="Arial" w:cs="Arial"/>
          <w:sz w:val="32"/>
          <w:szCs w:val="32"/>
        </w:rPr>
      </w:pPr>
      <w:r w:rsidRPr="00C73120">
        <w:rPr>
          <w:rFonts w:ascii="Arial" w:hAnsi="Arial" w:cs="Arial"/>
          <w:sz w:val="32"/>
          <w:szCs w:val="32"/>
        </w:rPr>
        <w:t xml:space="preserve"> </w:t>
      </w:r>
      <w:r w:rsidR="00213DD8">
        <w:rPr>
          <w:rFonts w:ascii="Arial" w:hAnsi="Arial" w:cs="Arial"/>
          <w:sz w:val="32"/>
          <w:szCs w:val="32"/>
        </w:rPr>
        <w:t>The often-mentioned</w:t>
      </w:r>
      <w:r w:rsidR="0019702B" w:rsidRPr="00C73120">
        <w:rPr>
          <w:rFonts w:ascii="Arial" w:hAnsi="Arial" w:cs="Arial"/>
          <w:sz w:val="32"/>
          <w:szCs w:val="32"/>
        </w:rPr>
        <w:t xml:space="preserve"> </w:t>
      </w:r>
      <w:r w:rsidRPr="00C73120">
        <w:rPr>
          <w:rFonts w:ascii="Arial" w:hAnsi="Arial" w:cs="Arial"/>
          <w:sz w:val="32"/>
          <w:szCs w:val="32"/>
        </w:rPr>
        <w:t xml:space="preserve">Section 125 of the current Constitution reserves unto Her Majesty the power to legislate for peace, order and good government of the territory; a provision that is common through almost all of the Overseas Territories’ constitutions. </w:t>
      </w:r>
    </w:p>
    <w:p w:rsidR="001479FE" w:rsidRPr="00C73120" w:rsidRDefault="00866E13" w:rsidP="00074C6D">
      <w:pPr>
        <w:jc w:val="both"/>
        <w:rPr>
          <w:rFonts w:ascii="Arial" w:hAnsi="Arial" w:cs="Arial"/>
          <w:sz w:val="32"/>
          <w:szCs w:val="32"/>
        </w:rPr>
      </w:pPr>
      <w:r w:rsidRPr="00E74FFC">
        <w:rPr>
          <w:rFonts w:ascii="Arial" w:hAnsi="Arial" w:cs="Arial"/>
          <w:sz w:val="32"/>
          <w:szCs w:val="32"/>
        </w:rPr>
        <w:lastRenderedPageBreak/>
        <w:t xml:space="preserve">In light </w:t>
      </w:r>
      <w:r w:rsidR="00BB4B67">
        <w:rPr>
          <w:rFonts w:ascii="Arial" w:hAnsi="Arial" w:cs="Arial"/>
          <w:sz w:val="32"/>
          <w:szCs w:val="32"/>
        </w:rPr>
        <w:t>of</w:t>
      </w:r>
      <w:r w:rsidRPr="00E74FFC">
        <w:rPr>
          <w:rFonts w:ascii="Arial" w:hAnsi="Arial" w:cs="Arial"/>
          <w:sz w:val="32"/>
          <w:szCs w:val="32"/>
        </w:rPr>
        <w:t xml:space="preserve"> so</w:t>
      </w:r>
      <w:r w:rsidR="00B93802" w:rsidRPr="00E74FFC">
        <w:rPr>
          <w:rFonts w:ascii="Arial" w:hAnsi="Arial" w:cs="Arial"/>
          <w:sz w:val="32"/>
          <w:szCs w:val="32"/>
        </w:rPr>
        <w:t>me</w:t>
      </w:r>
      <w:r w:rsidRPr="00E74FFC">
        <w:rPr>
          <w:rFonts w:ascii="Arial" w:hAnsi="Arial" w:cs="Arial"/>
          <w:sz w:val="32"/>
          <w:szCs w:val="32"/>
        </w:rPr>
        <w:t xml:space="preserve"> of the </w:t>
      </w:r>
      <w:r w:rsidR="00B93802" w:rsidRPr="00E74FFC">
        <w:rPr>
          <w:rFonts w:ascii="Arial" w:hAnsi="Arial" w:cs="Arial"/>
          <w:sz w:val="32"/>
          <w:szCs w:val="32"/>
        </w:rPr>
        <w:t xml:space="preserve">issues that we have grappled with over the last few years, involving what we viewed as overreach by the British Parliament in particular.  </w:t>
      </w:r>
      <w:r w:rsidR="00E74FFC" w:rsidRPr="00E74FFC">
        <w:rPr>
          <w:rFonts w:ascii="Arial" w:hAnsi="Arial" w:cs="Arial"/>
          <w:sz w:val="32"/>
          <w:szCs w:val="32"/>
        </w:rPr>
        <w:t>We sought</w:t>
      </w:r>
      <w:r w:rsidR="001479FE" w:rsidRPr="00E74FFC">
        <w:rPr>
          <w:rFonts w:ascii="Arial" w:hAnsi="Arial" w:cs="Arial"/>
          <w:sz w:val="32"/>
          <w:szCs w:val="32"/>
        </w:rPr>
        <w:t xml:space="preserve"> to put some parameters around this provision </w:t>
      </w:r>
      <w:r w:rsidR="00074C6D" w:rsidRPr="00E74FFC">
        <w:rPr>
          <w:rFonts w:ascii="Arial" w:hAnsi="Arial" w:cs="Arial"/>
          <w:sz w:val="32"/>
          <w:szCs w:val="32"/>
        </w:rPr>
        <w:t xml:space="preserve">and were successful in getting the </w:t>
      </w:r>
      <w:r w:rsidR="001479FE" w:rsidRPr="00E74FFC">
        <w:rPr>
          <w:rFonts w:ascii="Arial" w:hAnsi="Arial" w:cs="Arial"/>
          <w:sz w:val="32"/>
          <w:szCs w:val="32"/>
        </w:rPr>
        <w:t xml:space="preserve">UK </w:t>
      </w:r>
      <w:r w:rsidR="00B93802" w:rsidRPr="00E74FFC">
        <w:rPr>
          <w:rFonts w:ascii="Arial" w:hAnsi="Arial" w:cs="Arial"/>
          <w:sz w:val="32"/>
          <w:szCs w:val="32"/>
        </w:rPr>
        <w:t xml:space="preserve">Government </w:t>
      </w:r>
      <w:r w:rsidR="00074C6D" w:rsidRPr="00E74FFC">
        <w:rPr>
          <w:rFonts w:ascii="Arial" w:hAnsi="Arial" w:cs="Arial"/>
          <w:sz w:val="32"/>
          <w:szCs w:val="32"/>
        </w:rPr>
        <w:t xml:space="preserve">to </w:t>
      </w:r>
      <w:r w:rsidR="00213DD8" w:rsidRPr="00E74FFC">
        <w:rPr>
          <w:rFonts w:ascii="Arial" w:hAnsi="Arial" w:cs="Arial"/>
          <w:sz w:val="32"/>
          <w:szCs w:val="32"/>
        </w:rPr>
        <w:t>agree</w:t>
      </w:r>
      <w:r w:rsidR="001479FE" w:rsidRPr="00E74FFC">
        <w:rPr>
          <w:rFonts w:ascii="Arial" w:hAnsi="Arial" w:cs="Arial"/>
          <w:sz w:val="32"/>
          <w:szCs w:val="32"/>
        </w:rPr>
        <w:t xml:space="preserve"> to insert a new Section 126, which doesn’t exist in the current Constitution, which</w:t>
      </w:r>
      <w:r w:rsidR="001479FE" w:rsidRPr="00C73120">
        <w:rPr>
          <w:rFonts w:ascii="Arial" w:hAnsi="Arial" w:cs="Arial"/>
          <w:sz w:val="32"/>
          <w:szCs w:val="32"/>
        </w:rPr>
        <w:t xml:space="preserve"> would read as follows:</w:t>
      </w:r>
    </w:p>
    <w:p w:rsidR="001479FE" w:rsidRPr="00C73120" w:rsidRDefault="001479FE" w:rsidP="001479FE">
      <w:pPr>
        <w:jc w:val="both"/>
        <w:rPr>
          <w:rFonts w:ascii="Arial" w:hAnsi="Arial" w:cs="Arial"/>
          <w:i/>
          <w:sz w:val="32"/>
          <w:szCs w:val="32"/>
        </w:rPr>
      </w:pPr>
      <w:r w:rsidRPr="00C73120">
        <w:rPr>
          <w:rFonts w:ascii="Arial" w:hAnsi="Arial" w:cs="Arial"/>
          <w:i/>
          <w:sz w:val="32"/>
          <w:szCs w:val="32"/>
        </w:rPr>
        <w:t>“Notification of proposed Acts of Parliament extending to the Cayman Islands or Orders in Council extending such Acts of Parliament to the Cayman Islands</w:t>
      </w:r>
    </w:p>
    <w:p w:rsidR="001479FE" w:rsidRPr="00C73120" w:rsidRDefault="001479FE" w:rsidP="001479FE">
      <w:pPr>
        <w:jc w:val="both"/>
        <w:rPr>
          <w:rFonts w:ascii="Arial" w:hAnsi="Arial" w:cs="Arial"/>
          <w:i/>
          <w:sz w:val="32"/>
          <w:szCs w:val="32"/>
        </w:rPr>
      </w:pPr>
      <w:r w:rsidRPr="00C73120">
        <w:rPr>
          <w:rFonts w:ascii="Arial" w:hAnsi="Arial" w:cs="Arial"/>
          <w:i/>
          <w:sz w:val="32"/>
          <w:szCs w:val="32"/>
        </w:rPr>
        <w:t>126.</w:t>
      </w:r>
      <w:r w:rsidR="00074C6D" w:rsidRPr="00C73120">
        <w:rPr>
          <w:rFonts w:ascii="Arial" w:hAnsi="Arial" w:cs="Arial"/>
          <w:i/>
          <w:sz w:val="32"/>
          <w:szCs w:val="32"/>
        </w:rPr>
        <w:t xml:space="preserve"> </w:t>
      </w:r>
      <w:r w:rsidRPr="00C73120">
        <w:rPr>
          <w:rFonts w:ascii="Arial" w:hAnsi="Arial" w:cs="Arial"/>
          <w:i/>
          <w:sz w:val="32"/>
          <w:szCs w:val="32"/>
        </w:rPr>
        <w:t>(1) Where it is proposed that—</w:t>
      </w:r>
    </w:p>
    <w:p w:rsidR="001479FE" w:rsidRPr="00C73120" w:rsidRDefault="001479FE" w:rsidP="001479FE">
      <w:pPr>
        <w:jc w:val="both"/>
        <w:rPr>
          <w:rFonts w:ascii="Arial" w:hAnsi="Arial" w:cs="Arial"/>
          <w:i/>
          <w:sz w:val="32"/>
          <w:szCs w:val="32"/>
        </w:rPr>
      </w:pPr>
      <w:r w:rsidRPr="00C73120">
        <w:rPr>
          <w:rFonts w:ascii="Arial" w:hAnsi="Arial" w:cs="Arial"/>
          <w:i/>
          <w:sz w:val="32"/>
          <w:szCs w:val="32"/>
        </w:rPr>
        <w:t>(a)</w:t>
      </w:r>
      <w:r w:rsidRPr="00C73120">
        <w:rPr>
          <w:rFonts w:ascii="Arial" w:hAnsi="Arial" w:cs="Arial"/>
          <w:i/>
          <w:sz w:val="32"/>
          <w:szCs w:val="32"/>
        </w:rPr>
        <w:tab/>
        <w:t>any provision of a draft Act of the Parliament of the United Kingdom should apply directly to the Cayman Islands, or</w:t>
      </w:r>
    </w:p>
    <w:p w:rsidR="001479FE" w:rsidRPr="00C73120" w:rsidRDefault="001479FE" w:rsidP="001479FE">
      <w:pPr>
        <w:jc w:val="both"/>
        <w:rPr>
          <w:rFonts w:ascii="Arial" w:hAnsi="Arial" w:cs="Arial"/>
          <w:i/>
          <w:sz w:val="32"/>
          <w:szCs w:val="32"/>
        </w:rPr>
      </w:pPr>
      <w:r w:rsidRPr="00C73120">
        <w:rPr>
          <w:rFonts w:ascii="Arial" w:hAnsi="Arial" w:cs="Arial"/>
          <w:i/>
          <w:sz w:val="32"/>
          <w:szCs w:val="32"/>
        </w:rPr>
        <w:lastRenderedPageBreak/>
        <w:t>(b)</w:t>
      </w:r>
      <w:r w:rsidRPr="00C73120">
        <w:rPr>
          <w:rFonts w:ascii="Arial" w:hAnsi="Arial" w:cs="Arial"/>
          <w:i/>
          <w:sz w:val="32"/>
          <w:szCs w:val="32"/>
        </w:rPr>
        <w:tab/>
        <w:t>an Order in Council should be made extending to the Cayman Islands any provision of an Act of Parliament of the United Kingdom,</w:t>
      </w:r>
    </w:p>
    <w:p w:rsidR="001479FE" w:rsidRPr="00C73120" w:rsidRDefault="001479FE" w:rsidP="001479FE">
      <w:pPr>
        <w:jc w:val="both"/>
        <w:rPr>
          <w:rFonts w:ascii="Arial" w:hAnsi="Arial" w:cs="Arial"/>
          <w:i/>
          <w:sz w:val="32"/>
          <w:szCs w:val="32"/>
        </w:rPr>
      </w:pPr>
      <w:r w:rsidRPr="00C73120">
        <w:rPr>
          <w:rFonts w:ascii="Arial" w:hAnsi="Arial" w:cs="Arial"/>
          <w:i/>
          <w:sz w:val="32"/>
          <w:szCs w:val="32"/>
        </w:rPr>
        <w:t>the proposal shall normally be brought by a Secretary of State to the attention of the Premier so that the Cayman Islands Cabinet may signify its view on it.</w:t>
      </w:r>
    </w:p>
    <w:p w:rsidR="001479FE" w:rsidRPr="00C73120" w:rsidRDefault="001479FE" w:rsidP="001479FE">
      <w:pPr>
        <w:jc w:val="both"/>
        <w:rPr>
          <w:rFonts w:ascii="Arial" w:hAnsi="Arial" w:cs="Arial"/>
          <w:i/>
          <w:sz w:val="32"/>
          <w:szCs w:val="32"/>
        </w:rPr>
      </w:pPr>
      <w:r w:rsidRPr="00C73120">
        <w:rPr>
          <w:rFonts w:ascii="Arial" w:hAnsi="Arial" w:cs="Arial"/>
          <w:i/>
          <w:sz w:val="32"/>
          <w:szCs w:val="32"/>
        </w:rPr>
        <w:t>(2) This section does not affect the power of the Parliament of the United Kingdom to make laws for the Cayman Islands or the power of Her Majesty to make an Order in Council extending to the Cayman Islands any provision of an Act of Parliament of the United Kingdom.”</w:t>
      </w:r>
    </w:p>
    <w:p w:rsidR="001479FE" w:rsidRPr="00C73120" w:rsidRDefault="00074C6D" w:rsidP="001479FE">
      <w:pPr>
        <w:jc w:val="both"/>
        <w:rPr>
          <w:rFonts w:ascii="Arial" w:hAnsi="Arial" w:cs="Arial"/>
          <w:sz w:val="32"/>
          <w:szCs w:val="32"/>
        </w:rPr>
      </w:pPr>
      <w:r w:rsidRPr="00C73120">
        <w:rPr>
          <w:rFonts w:ascii="Arial" w:hAnsi="Arial" w:cs="Arial"/>
          <w:sz w:val="32"/>
          <w:szCs w:val="32"/>
        </w:rPr>
        <w:lastRenderedPageBreak/>
        <w:t xml:space="preserve">This new provision is listed at the end of the package of reforms but I am mentioning it first given </w:t>
      </w:r>
      <w:r w:rsidR="00213DD8" w:rsidRPr="00C73120">
        <w:rPr>
          <w:rFonts w:ascii="Arial" w:hAnsi="Arial" w:cs="Arial"/>
          <w:sz w:val="32"/>
          <w:szCs w:val="32"/>
        </w:rPr>
        <w:t>its</w:t>
      </w:r>
      <w:r w:rsidRPr="00C73120">
        <w:rPr>
          <w:rFonts w:ascii="Arial" w:hAnsi="Arial" w:cs="Arial"/>
          <w:sz w:val="32"/>
          <w:szCs w:val="32"/>
        </w:rPr>
        <w:t xml:space="preserve"> importance to us as a Country.  </w:t>
      </w:r>
      <w:r w:rsidR="001479FE" w:rsidRPr="00C73120">
        <w:rPr>
          <w:rFonts w:ascii="Arial" w:hAnsi="Arial" w:cs="Arial"/>
          <w:sz w:val="32"/>
          <w:szCs w:val="32"/>
        </w:rPr>
        <w:t xml:space="preserve">What this does for the first time is to put into the Cayman Islands Constitution a provision that appears in no other constitution of any Overseas Territory; a mandatory provision that before the UK Government or the Parliament may legislate for us that at a minimum they </w:t>
      </w:r>
      <w:r w:rsidR="00866E13">
        <w:rPr>
          <w:rFonts w:ascii="Arial" w:hAnsi="Arial" w:cs="Arial"/>
          <w:sz w:val="32"/>
          <w:szCs w:val="32"/>
        </w:rPr>
        <w:t>must</w:t>
      </w:r>
      <w:r w:rsidR="001479FE" w:rsidRPr="00C73120">
        <w:rPr>
          <w:rFonts w:ascii="Arial" w:hAnsi="Arial" w:cs="Arial"/>
          <w:sz w:val="32"/>
          <w:szCs w:val="32"/>
        </w:rPr>
        <w:t xml:space="preserve"> consult with the Premier and the Cabinet has to signify its view on the proposal.</w:t>
      </w:r>
    </w:p>
    <w:p w:rsidR="001479FE" w:rsidRPr="00C73120" w:rsidRDefault="001479FE" w:rsidP="001479FE">
      <w:pPr>
        <w:jc w:val="both"/>
        <w:rPr>
          <w:rFonts w:ascii="Arial" w:hAnsi="Arial" w:cs="Arial"/>
          <w:sz w:val="32"/>
          <w:szCs w:val="32"/>
        </w:rPr>
      </w:pPr>
      <w:r w:rsidRPr="00C73120">
        <w:rPr>
          <w:rFonts w:ascii="Arial" w:hAnsi="Arial" w:cs="Arial"/>
          <w:sz w:val="32"/>
          <w:szCs w:val="32"/>
        </w:rPr>
        <w:t xml:space="preserve">This buys not only time but the opportunity for broader consultation across Whitehall and Westminster in the UK so that we don’t wind up with situations where the UK Parliament, simply on a whim, </w:t>
      </w:r>
      <w:r w:rsidR="00074C6D" w:rsidRPr="00C73120">
        <w:rPr>
          <w:rFonts w:ascii="Arial" w:hAnsi="Arial" w:cs="Arial"/>
          <w:sz w:val="32"/>
          <w:szCs w:val="32"/>
        </w:rPr>
        <w:t xml:space="preserve">can </w:t>
      </w:r>
      <w:r w:rsidRPr="00C73120">
        <w:rPr>
          <w:rFonts w:ascii="Arial" w:hAnsi="Arial" w:cs="Arial"/>
          <w:sz w:val="32"/>
          <w:szCs w:val="32"/>
        </w:rPr>
        <w:t xml:space="preserve">amend legislation that is progressing through the </w:t>
      </w:r>
      <w:r w:rsidRPr="00C73120">
        <w:rPr>
          <w:rFonts w:ascii="Arial" w:hAnsi="Arial" w:cs="Arial"/>
          <w:sz w:val="32"/>
          <w:szCs w:val="32"/>
        </w:rPr>
        <w:lastRenderedPageBreak/>
        <w:t xml:space="preserve">House of Commons and </w:t>
      </w:r>
      <w:r w:rsidR="00074C6D" w:rsidRPr="00C73120">
        <w:rPr>
          <w:rFonts w:ascii="Arial" w:hAnsi="Arial" w:cs="Arial"/>
          <w:sz w:val="32"/>
          <w:szCs w:val="32"/>
        </w:rPr>
        <w:t xml:space="preserve">that has the effect of intervening </w:t>
      </w:r>
      <w:r w:rsidRPr="00C73120">
        <w:rPr>
          <w:rFonts w:ascii="Arial" w:hAnsi="Arial" w:cs="Arial"/>
          <w:sz w:val="32"/>
          <w:szCs w:val="32"/>
        </w:rPr>
        <w:t xml:space="preserve">in areas of domestic policy by legislating for us. </w:t>
      </w:r>
    </w:p>
    <w:p w:rsidR="00074C6D" w:rsidRPr="00C73120" w:rsidRDefault="001479FE" w:rsidP="001479FE">
      <w:pPr>
        <w:jc w:val="both"/>
        <w:rPr>
          <w:rFonts w:ascii="Arial" w:hAnsi="Arial" w:cs="Arial"/>
          <w:sz w:val="32"/>
          <w:szCs w:val="32"/>
        </w:rPr>
      </w:pPr>
      <w:r w:rsidRPr="00C73120">
        <w:rPr>
          <w:rFonts w:ascii="Arial" w:hAnsi="Arial" w:cs="Arial"/>
          <w:sz w:val="32"/>
          <w:szCs w:val="32"/>
        </w:rPr>
        <w:t>Similarly, and in the same vein, is the agreement to the following provision being added to our Constitution in Section 44</w:t>
      </w:r>
      <w:r w:rsidR="00074C6D" w:rsidRPr="00C73120">
        <w:rPr>
          <w:rFonts w:ascii="Arial" w:hAnsi="Arial" w:cs="Arial"/>
          <w:sz w:val="32"/>
          <w:szCs w:val="32"/>
        </w:rPr>
        <w:t>:</w:t>
      </w:r>
    </w:p>
    <w:p w:rsidR="00074C6D" w:rsidRPr="00C73120" w:rsidRDefault="00074C6D" w:rsidP="00074C6D">
      <w:pPr>
        <w:jc w:val="both"/>
        <w:rPr>
          <w:rFonts w:ascii="Arial" w:hAnsi="Arial" w:cs="Arial"/>
          <w:i/>
          <w:sz w:val="32"/>
          <w:szCs w:val="32"/>
        </w:rPr>
      </w:pPr>
      <w:r w:rsidRPr="00C73120">
        <w:rPr>
          <w:rFonts w:ascii="Arial" w:hAnsi="Arial" w:cs="Arial"/>
          <w:i/>
          <w:sz w:val="32"/>
          <w:szCs w:val="32"/>
        </w:rPr>
        <w:t>“(5) For the avoidance of doubt it is declared, subject to this Constitution, that the Cabinet possesses autonomous and exclusive capacity in domestic affairs for any matter that is not one of the following—</w:t>
      </w:r>
    </w:p>
    <w:p w:rsidR="00074C6D" w:rsidRPr="00C73120" w:rsidRDefault="00074C6D" w:rsidP="00074C6D">
      <w:pPr>
        <w:jc w:val="both"/>
        <w:rPr>
          <w:rFonts w:ascii="Arial" w:hAnsi="Arial" w:cs="Arial"/>
          <w:i/>
          <w:sz w:val="32"/>
          <w:szCs w:val="32"/>
        </w:rPr>
      </w:pPr>
      <w:r w:rsidRPr="00C73120">
        <w:rPr>
          <w:rFonts w:ascii="Arial" w:hAnsi="Arial" w:cs="Arial"/>
          <w:i/>
          <w:sz w:val="32"/>
          <w:szCs w:val="32"/>
        </w:rPr>
        <w:t>(a)</w:t>
      </w:r>
      <w:r w:rsidRPr="00C73120">
        <w:rPr>
          <w:rFonts w:ascii="Arial" w:hAnsi="Arial" w:cs="Arial"/>
          <w:i/>
          <w:sz w:val="32"/>
          <w:szCs w:val="32"/>
        </w:rPr>
        <w:tab/>
        <w:t>a special responsibility of the Governor under section 55(1);</w:t>
      </w:r>
    </w:p>
    <w:p w:rsidR="00074C6D" w:rsidRPr="00C73120" w:rsidRDefault="00074C6D" w:rsidP="00074C6D">
      <w:pPr>
        <w:jc w:val="both"/>
        <w:rPr>
          <w:rFonts w:ascii="Arial" w:hAnsi="Arial" w:cs="Arial"/>
          <w:i/>
          <w:sz w:val="32"/>
          <w:szCs w:val="32"/>
        </w:rPr>
      </w:pPr>
      <w:r w:rsidRPr="00C73120">
        <w:rPr>
          <w:rFonts w:ascii="Arial" w:hAnsi="Arial" w:cs="Arial"/>
          <w:i/>
          <w:sz w:val="32"/>
          <w:szCs w:val="32"/>
        </w:rPr>
        <w:t>(b)</w:t>
      </w:r>
      <w:r w:rsidRPr="00C73120">
        <w:rPr>
          <w:rFonts w:ascii="Arial" w:hAnsi="Arial" w:cs="Arial"/>
          <w:i/>
          <w:sz w:val="32"/>
          <w:szCs w:val="32"/>
        </w:rPr>
        <w:tab/>
        <w:t xml:space="preserve">a function which the Governor must exercise under this Constitution or any other law in his or her discretion or judgement </w:t>
      </w:r>
      <w:r w:rsidRPr="00C73120">
        <w:rPr>
          <w:rFonts w:ascii="Arial" w:hAnsi="Arial" w:cs="Arial"/>
          <w:i/>
          <w:sz w:val="32"/>
          <w:szCs w:val="32"/>
        </w:rPr>
        <w:lastRenderedPageBreak/>
        <w:t>or in accordance with instructions from Her Majesty through a Secretary of State; or</w:t>
      </w:r>
    </w:p>
    <w:p w:rsidR="00074C6D" w:rsidRPr="00C73120" w:rsidRDefault="00074C6D" w:rsidP="00074C6D">
      <w:pPr>
        <w:jc w:val="both"/>
        <w:rPr>
          <w:rFonts w:ascii="Arial" w:hAnsi="Arial" w:cs="Arial"/>
          <w:i/>
          <w:sz w:val="32"/>
          <w:szCs w:val="32"/>
        </w:rPr>
      </w:pPr>
      <w:r w:rsidRPr="00C73120">
        <w:rPr>
          <w:rFonts w:ascii="Arial" w:hAnsi="Arial" w:cs="Arial"/>
          <w:i/>
          <w:sz w:val="32"/>
          <w:szCs w:val="32"/>
        </w:rPr>
        <w:t>(c)</w:t>
      </w:r>
      <w:r w:rsidRPr="00C73120">
        <w:rPr>
          <w:rFonts w:ascii="Arial" w:hAnsi="Arial" w:cs="Arial"/>
          <w:i/>
          <w:sz w:val="32"/>
          <w:szCs w:val="32"/>
        </w:rPr>
        <w:tab/>
        <w:t>a function which the Governor is empowered or directed, either expressly or by necessary implication, to exercise without consulting with the Cabinet or to exercise on the recommendation or advice of, or after consultation with, any person or a</w:t>
      </w:r>
      <w:r w:rsidR="00BB4B67">
        <w:rPr>
          <w:rFonts w:ascii="Arial" w:hAnsi="Arial" w:cs="Arial"/>
          <w:i/>
          <w:sz w:val="32"/>
          <w:szCs w:val="32"/>
        </w:rPr>
        <w:t>uthority other than the Cabinet</w:t>
      </w:r>
      <w:bookmarkStart w:id="0" w:name="_GoBack"/>
      <w:bookmarkEnd w:id="0"/>
      <w:r w:rsidRPr="00C73120">
        <w:rPr>
          <w:rFonts w:ascii="Arial" w:hAnsi="Arial" w:cs="Arial"/>
          <w:i/>
          <w:sz w:val="32"/>
          <w:szCs w:val="32"/>
        </w:rPr>
        <w:t>”.</w:t>
      </w:r>
    </w:p>
    <w:p w:rsidR="001479FE" w:rsidRDefault="00074C6D" w:rsidP="00074C6D">
      <w:pPr>
        <w:jc w:val="both"/>
        <w:rPr>
          <w:rFonts w:ascii="Arial" w:hAnsi="Arial" w:cs="Arial"/>
          <w:sz w:val="32"/>
          <w:szCs w:val="32"/>
        </w:rPr>
      </w:pPr>
      <w:r w:rsidRPr="00C73120">
        <w:rPr>
          <w:rFonts w:ascii="Arial" w:hAnsi="Arial" w:cs="Arial"/>
          <w:sz w:val="32"/>
          <w:szCs w:val="32"/>
        </w:rPr>
        <w:t xml:space="preserve">This </w:t>
      </w:r>
      <w:r w:rsidR="00866E13">
        <w:rPr>
          <w:rFonts w:ascii="Arial" w:hAnsi="Arial" w:cs="Arial"/>
          <w:sz w:val="32"/>
          <w:szCs w:val="32"/>
        </w:rPr>
        <w:t xml:space="preserve">new section </w:t>
      </w:r>
      <w:r w:rsidRPr="00C73120">
        <w:rPr>
          <w:rFonts w:ascii="Arial" w:hAnsi="Arial" w:cs="Arial"/>
          <w:sz w:val="32"/>
          <w:szCs w:val="32"/>
        </w:rPr>
        <w:t>m</w:t>
      </w:r>
      <w:r w:rsidR="001479FE" w:rsidRPr="00C73120">
        <w:rPr>
          <w:rFonts w:ascii="Arial" w:hAnsi="Arial" w:cs="Arial"/>
          <w:sz w:val="32"/>
          <w:szCs w:val="32"/>
        </w:rPr>
        <w:t>ake</w:t>
      </w:r>
      <w:r w:rsidRPr="00C73120">
        <w:rPr>
          <w:rFonts w:ascii="Arial" w:hAnsi="Arial" w:cs="Arial"/>
          <w:sz w:val="32"/>
          <w:szCs w:val="32"/>
        </w:rPr>
        <w:t>s</w:t>
      </w:r>
      <w:r w:rsidR="001479FE" w:rsidRPr="00C73120">
        <w:rPr>
          <w:rFonts w:ascii="Arial" w:hAnsi="Arial" w:cs="Arial"/>
          <w:sz w:val="32"/>
          <w:szCs w:val="32"/>
        </w:rPr>
        <w:t xml:space="preserve"> plain that the responsibility for the domestic policy</w:t>
      </w:r>
      <w:r w:rsidR="00B93802">
        <w:rPr>
          <w:rFonts w:ascii="Arial" w:hAnsi="Arial" w:cs="Arial"/>
          <w:sz w:val="32"/>
          <w:szCs w:val="32"/>
        </w:rPr>
        <w:t xml:space="preserve"> of these Islands</w:t>
      </w:r>
      <w:r w:rsidR="001479FE" w:rsidRPr="00C73120">
        <w:rPr>
          <w:rFonts w:ascii="Arial" w:hAnsi="Arial" w:cs="Arial"/>
          <w:sz w:val="32"/>
          <w:szCs w:val="32"/>
        </w:rPr>
        <w:t xml:space="preserve"> is a matter squarely for the</w:t>
      </w:r>
      <w:r w:rsidR="00B93802">
        <w:rPr>
          <w:rFonts w:ascii="Arial" w:hAnsi="Arial" w:cs="Arial"/>
          <w:sz w:val="32"/>
          <w:szCs w:val="32"/>
        </w:rPr>
        <w:t xml:space="preserve"> elected </w:t>
      </w:r>
      <w:r w:rsidR="001479FE" w:rsidRPr="00C73120">
        <w:rPr>
          <w:rFonts w:ascii="Arial" w:hAnsi="Arial" w:cs="Arial"/>
          <w:sz w:val="32"/>
          <w:szCs w:val="32"/>
        </w:rPr>
        <w:t>Government and not for the UK</w:t>
      </w:r>
      <w:r w:rsidRPr="00C73120">
        <w:rPr>
          <w:rFonts w:ascii="Arial" w:hAnsi="Arial" w:cs="Arial"/>
          <w:sz w:val="32"/>
          <w:szCs w:val="32"/>
        </w:rPr>
        <w:t xml:space="preserve">.  </w:t>
      </w:r>
      <w:r w:rsidR="001479FE" w:rsidRPr="00C73120">
        <w:rPr>
          <w:rFonts w:ascii="Arial" w:hAnsi="Arial" w:cs="Arial"/>
          <w:sz w:val="32"/>
          <w:szCs w:val="32"/>
        </w:rPr>
        <w:t>This is similar to a provision that applies in the States of Jersey, in the Channel Islands, and will provide us, as it does them</w:t>
      </w:r>
      <w:r w:rsidR="00E74FFC" w:rsidRPr="00C73120">
        <w:rPr>
          <w:rFonts w:ascii="Arial" w:hAnsi="Arial" w:cs="Arial"/>
          <w:sz w:val="32"/>
          <w:szCs w:val="32"/>
        </w:rPr>
        <w:t>, with</w:t>
      </w:r>
      <w:r w:rsidR="001479FE" w:rsidRPr="00C73120">
        <w:rPr>
          <w:rFonts w:ascii="Arial" w:hAnsi="Arial" w:cs="Arial"/>
          <w:sz w:val="32"/>
          <w:szCs w:val="32"/>
        </w:rPr>
        <w:t xml:space="preserve"> some increased insulation from intervention by the UK Parliament and indeed the UK Government</w:t>
      </w:r>
      <w:r w:rsidR="00E74FFC" w:rsidRPr="00C73120">
        <w:rPr>
          <w:rFonts w:ascii="Arial" w:hAnsi="Arial" w:cs="Arial"/>
          <w:sz w:val="32"/>
          <w:szCs w:val="32"/>
        </w:rPr>
        <w:t xml:space="preserve">, </w:t>
      </w:r>
      <w:r w:rsidR="00E74FFC" w:rsidRPr="00C73120">
        <w:rPr>
          <w:rFonts w:ascii="Arial" w:hAnsi="Arial" w:cs="Arial"/>
          <w:sz w:val="32"/>
          <w:szCs w:val="32"/>
        </w:rPr>
        <w:lastRenderedPageBreak/>
        <w:t>in</w:t>
      </w:r>
      <w:r w:rsidR="001479FE" w:rsidRPr="00C73120">
        <w:rPr>
          <w:rFonts w:ascii="Arial" w:hAnsi="Arial" w:cs="Arial"/>
          <w:sz w:val="32"/>
          <w:szCs w:val="32"/>
        </w:rPr>
        <w:t xml:space="preserve"> areas which are devolved responsibilities of the local government. </w:t>
      </w:r>
    </w:p>
    <w:p w:rsidR="001479FE" w:rsidRPr="00C73120" w:rsidRDefault="001479FE" w:rsidP="001479FE">
      <w:pPr>
        <w:jc w:val="both"/>
        <w:rPr>
          <w:rFonts w:ascii="Arial" w:hAnsi="Arial" w:cs="Arial"/>
          <w:sz w:val="32"/>
          <w:szCs w:val="32"/>
        </w:rPr>
      </w:pPr>
      <w:r w:rsidRPr="00E74FFC">
        <w:rPr>
          <w:rFonts w:ascii="Arial" w:hAnsi="Arial" w:cs="Arial"/>
          <w:sz w:val="32"/>
          <w:szCs w:val="32"/>
        </w:rPr>
        <w:t xml:space="preserve">The UK has also agreed </w:t>
      </w:r>
      <w:r w:rsidR="00866E13" w:rsidRPr="00E74FFC">
        <w:rPr>
          <w:rFonts w:ascii="Arial" w:hAnsi="Arial" w:cs="Arial"/>
          <w:sz w:val="32"/>
          <w:szCs w:val="32"/>
        </w:rPr>
        <w:t>to</w:t>
      </w:r>
      <w:r w:rsidRPr="00E74FFC">
        <w:rPr>
          <w:rFonts w:ascii="Arial" w:hAnsi="Arial" w:cs="Arial"/>
          <w:sz w:val="32"/>
          <w:szCs w:val="32"/>
        </w:rPr>
        <w:t xml:space="preserve"> remove Section 80 which is the </w:t>
      </w:r>
      <w:r w:rsidR="00866E13" w:rsidRPr="00E74FFC">
        <w:rPr>
          <w:rFonts w:ascii="Arial" w:hAnsi="Arial" w:cs="Arial"/>
          <w:sz w:val="32"/>
          <w:szCs w:val="32"/>
        </w:rPr>
        <w:t xml:space="preserve">Secretary of States Power </w:t>
      </w:r>
      <w:r w:rsidRPr="00E74FFC">
        <w:rPr>
          <w:rFonts w:ascii="Arial" w:hAnsi="Arial" w:cs="Arial"/>
          <w:sz w:val="32"/>
          <w:szCs w:val="32"/>
        </w:rPr>
        <w:t>to disallow legislation passed by the Legislative Assem</w:t>
      </w:r>
      <w:r w:rsidR="00074C6D" w:rsidRPr="00E74FFC">
        <w:rPr>
          <w:rFonts w:ascii="Arial" w:hAnsi="Arial" w:cs="Arial"/>
          <w:sz w:val="32"/>
          <w:szCs w:val="32"/>
        </w:rPr>
        <w:t>bl</w:t>
      </w:r>
      <w:r w:rsidRPr="00E74FFC">
        <w:rPr>
          <w:rFonts w:ascii="Arial" w:hAnsi="Arial" w:cs="Arial"/>
          <w:sz w:val="32"/>
          <w:szCs w:val="32"/>
        </w:rPr>
        <w:t>y.   This is a</w:t>
      </w:r>
      <w:r w:rsidR="00074C6D" w:rsidRPr="00E74FFC">
        <w:rPr>
          <w:rFonts w:ascii="Arial" w:hAnsi="Arial" w:cs="Arial"/>
          <w:sz w:val="32"/>
          <w:szCs w:val="32"/>
        </w:rPr>
        <w:t>nother</w:t>
      </w:r>
      <w:r w:rsidRPr="00E74FFC">
        <w:rPr>
          <w:rFonts w:ascii="Arial" w:hAnsi="Arial" w:cs="Arial"/>
          <w:sz w:val="32"/>
          <w:szCs w:val="32"/>
        </w:rPr>
        <w:t xml:space="preserve"> significant concession, even with Section 81 remaining in place.</w:t>
      </w:r>
      <w:r w:rsidRPr="00C73120">
        <w:rPr>
          <w:rFonts w:ascii="Arial" w:hAnsi="Arial" w:cs="Arial"/>
          <w:sz w:val="32"/>
          <w:szCs w:val="32"/>
        </w:rPr>
        <w:t xml:space="preserve"> </w:t>
      </w:r>
    </w:p>
    <w:p w:rsidR="001479FE" w:rsidRPr="00C73120" w:rsidRDefault="001479FE" w:rsidP="001479FE">
      <w:pPr>
        <w:jc w:val="both"/>
        <w:rPr>
          <w:rFonts w:ascii="Arial" w:hAnsi="Arial" w:cs="Arial"/>
          <w:sz w:val="32"/>
          <w:szCs w:val="32"/>
        </w:rPr>
      </w:pPr>
      <w:r w:rsidRPr="00C73120">
        <w:rPr>
          <w:rFonts w:ascii="Arial" w:hAnsi="Arial" w:cs="Arial"/>
          <w:sz w:val="32"/>
          <w:szCs w:val="32"/>
        </w:rPr>
        <w:t xml:space="preserve">These changes are by themselves significant and will help advance our Islands politically and constitutionally - giving us greater responsibility to control our </w:t>
      </w:r>
      <w:r w:rsidR="0035434F">
        <w:rPr>
          <w:rFonts w:ascii="Arial" w:hAnsi="Arial" w:cs="Arial"/>
          <w:sz w:val="32"/>
          <w:szCs w:val="32"/>
        </w:rPr>
        <w:t xml:space="preserve">own </w:t>
      </w:r>
      <w:r w:rsidRPr="00C73120">
        <w:rPr>
          <w:rFonts w:ascii="Arial" w:hAnsi="Arial" w:cs="Arial"/>
          <w:sz w:val="32"/>
          <w:szCs w:val="32"/>
        </w:rPr>
        <w:t>destiny.  What also caps this off for me is the UK’s agreement</w:t>
      </w:r>
      <w:r w:rsidR="00866E13">
        <w:rPr>
          <w:rFonts w:ascii="Arial" w:hAnsi="Arial" w:cs="Arial"/>
          <w:sz w:val="32"/>
          <w:szCs w:val="32"/>
        </w:rPr>
        <w:t xml:space="preserve"> for the Legislative Assembly </w:t>
      </w:r>
      <w:r w:rsidRPr="00C73120">
        <w:rPr>
          <w:rFonts w:ascii="Arial" w:hAnsi="Arial" w:cs="Arial"/>
          <w:sz w:val="32"/>
          <w:szCs w:val="32"/>
        </w:rPr>
        <w:t>name to be changed to the Parliament of the Cayman Islands and for the</w:t>
      </w:r>
      <w:r w:rsidR="00866E13">
        <w:rPr>
          <w:rFonts w:ascii="Arial" w:hAnsi="Arial" w:cs="Arial"/>
          <w:sz w:val="32"/>
          <w:szCs w:val="32"/>
        </w:rPr>
        <w:t xml:space="preserve"> elected</w:t>
      </w:r>
      <w:r w:rsidRPr="00C73120">
        <w:rPr>
          <w:rFonts w:ascii="Arial" w:hAnsi="Arial" w:cs="Arial"/>
          <w:sz w:val="32"/>
          <w:szCs w:val="32"/>
        </w:rPr>
        <w:t xml:space="preserve"> members to be called Members of Parliament.</w:t>
      </w:r>
    </w:p>
    <w:p w:rsidR="001479FE" w:rsidRPr="00C73120" w:rsidRDefault="001479FE" w:rsidP="00EB7961">
      <w:pPr>
        <w:jc w:val="both"/>
        <w:rPr>
          <w:rFonts w:ascii="Arial" w:hAnsi="Arial" w:cs="Arial"/>
          <w:sz w:val="32"/>
          <w:szCs w:val="32"/>
        </w:rPr>
      </w:pPr>
      <w:r w:rsidRPr="00C73120">
        <w:rPr>
          <w:rFonts w:ascii="Arial" w:hAnsi="Arial" w:cs="Arial"/>
          <w:sz w:val="32"/>
          <w:szCs w:val="32"/>
        </w:rPr>
        <w:lastRenderedPageBreak/>
        <w:t xml:space="preserve">This </w:t>
      </w:r>
      <w:r w:rsidR="00EB7961" w:rsidRPr="00C73120">
        <w:rPr>
          <w:rFonts w:ascii="Arial" w:hAnsi="Arial" w:cs="Arial"/>
          <w:sz w:val="32"/>
          <w:szCs w:val="32"/>
        </w:rPr>
        <w:t xml:space="preserve">change </w:t>
      </w:r>
      <w:r w:rsidRPr="00C73120">
        <w:rPr>
          <w:rFonts w:ascii="Arial" w:hAnsi="Arial" w:cs="Arial"/>
          <w:sz w:val="32"/>
          <w:szCs w:val="32"/>
        </w:rPr>
        <w:t>reflect</w:t>
      </w:r>
      <w:r w:rsidR="00EB7961" w:rsidRPr="00C73120">
        <w:rPr>
          <w:rFonts w:ascii="Arial" w:hAnsi="Arial" w:cs="Arial"/>
          <w:sz w:val="32"/>
          <w:szCs w:val="32"/>
        </w:rPr>
        <w:t>s</w:t>
      </w:r>
      <w:r w:rsidRPr="00C73120">
        <w:rPr>
          <w:rFonts w:ascii="Arial" w:hAnsi="Arial" w:cs="Arial"/>
          <w:sz w:val="32"/>
          <w:szCs w:val="32"/>
        </w:rPr>
        <w:t xml:space="preserve"> the true standing that we will have in constitutional terms</w:t>
      </w:r>
      <w:r w:rsidR="00EB7961" w:rsidRPr="00C73120">
        <w:rPr>
          <w:rFonts w:ascii="Arial" w:hAnsi="Arial" w:cs="Arial"/>
          <w:sz w:val="32"/>
          <w:szCs w:val="32"/>
        </w:rPr>
        <w:t xml:space="preserve">.  In addition, as I have said previously this change is hugely important </w:t>
      </w:r>
      <w:r w:rsidRPr="00C73120">
        <w:rPr>
          <w:rFonts w:ascii="Arial" w:hAnsi="Arial" w:cs="Arial"/>
          <w:sz w:val="32"/>
          <w:szCs w:val="32"/>
        </w:rPr>
        <w:t xml:space="preserve">when </w:t>
      </w:r>
      <w:r w:rsidR="00EB7961" w:rsidRPr="00C73120">
        <w:rPr>
          <w:rFonts w:ascii="Arial" w:hAnsi="Arial" w:cs="Arial"/>
          <w:sz w:val="32"/>
          <w:szCs w:val="32"/>
        </w:rPr>
        <w:t xml:space="preserve">elected members </w:t>
      </w:r>
      <w:r w:rsidRPr="00C73120">
        <w:rPr>
          <w:rFonts w:ascii="Arial" w:hAnsi="Arial" w:cs="Arial"/>
          <w:sz w:val="32"/>
          <w:szCs w:val="32"/>
        </w:rPr>
        <w:t>are dealing with international matters</w:t>
      </w:r>
      <w:r w:rsidR="00EB7961" w:rsidRPr="00C73120">
        <w:rPr>
          <w:rFonts w:ascii="Arial" w:hAnsi="Arial" w:cs="Arial"/>
          <w:sz w:val="32"/>
          <w:szCs w:val="32"/>
        </w:rPr>
        <w:t xml:space="preserve">, or </w:t>
      </w:r>
      <w:r w:rsidR="0035434F">
        <w:rPr>
          <w:rFonts w:ascii="Arial" w:hAnsi="Arial" w:cs="Arial"/>
          <w:sz w:val="32"/>
          <w:szCs w:val="32"/>
        </w:rPr>
        <w:t xml:space="preserve">indeed when </w:t>
      </w:r>
      <w:r w:rsidRPr="00C73120">
        <w:rPr>
          <w:rFonts w:ascii="Arial" w:hAnsi="Arial" w:cs="Arial"/>
          <w:sz w:val="32"/>
          <w:szCs w:val="32"/>
        </w:rPr>
        <w:t>dealing with the UK Government or any other government</w:t>
      </w:r>
      <w:r w:rsidR="00EB7961" w:rsidRPr="00C73120">
        <w:rPr>
          <w:rFonts w:ascii="Arial" w:hAnsi="Arial" w:cs="Arial"/>
          <w:sz w:val="32"/>
          <w:szCs w:val="32"/>
        </w:rPr>
        <w:t>.  Government Officials u</w:t>
      </w:r>
      <w:r w:rsidRPr="00C73120">
        <w:rPr>
          <w:rFonts w:ascii="Arial" w:hAnsi="Arial" w:cs="Arial"/>
          <w:sz w:val="32"/>
          <w:szCs w:val="32"/>
        </w:rPr>
        <w:t xml:space="preserve">nderstand intuitively that a legislative assembly is an inferior body in constitutional terms to </w:t>
      </w:r>
      <w:r w:rsidR="00EB7961" w:rsidRPr="00C73120">
        <w:rPr>
          <w:rFonts w:ascii="Arial" w:hAnsi="Arial" w:cs="Arial"/>
          <w:sz w:val="32"/>
          <w:szCs w:val="32"/>
        </w:rPr>
        <w:t xml:space="preserve">that of </w:t>
      </w:r>
      <w:r w:rsidRPr="00C73120">
        <w:rPr>
          <w:rFonts w:ascii="Arial" w:hAnsi="Arial" w:cs="Arial"/>
          <w:sz w:val="32"/>
          <w:szCs w:val="32"/>
        </w:rPr>
        <w:t>a parliament.</w:t>
      </w:r>
    </w:p>
    <w:p w:rsidR="001479FE" w:rsidRPr="00C73120" w:rsidRDefault="001479FE" w:rsidP="001479FE">
      <w:pPr>
        <w:jc w:val="both"/>
        <w:rPr>
          <w:rFonts w:ascii="Arial" w:hAnsi="Arial" w:cs="Arial"/>
          <w:sz w:val="32"/>
          <w:szCs w:val="32"/>
        </w:rPr>
      </w:pPr>
      <w:r w:rsidRPr="00C73120">
        <w:rPr>
          <w:rFonts w:ascii="Arial" w:hAnsi="Arial" w:cs="Arial"/>
          <w:sz w:val="32"/>
          <w:szCs w:val="32"/>
        </w:rPr>
        <w:t>I</w:t>
      </w:r>
      <w:r w:rsidR="00866E13">
        <w:rPr>
          <w:rFonts w:ascii="Arial" w:hAnsi="Arial" w:cs="Arial"/>
          <w:sz w:val="32"/>
          <w:szCs w:val="32"/>
        </w:rPr>
        <w:t xml:space="preserve"> believe that i</w:t>
      </w:r>
      <w:r w:rsidRPr="00C73120">
        <w:rPr>
          <w:rFonts w:ascii="Arial" w:hAnsi="Arial" w:cs="Arial"/>
          <w:sz w:val="32"/>
          <w:szCs w:val="32"/>
        </w:rPr>
        <w:t xml:space="preserve">t is </w:t>
      </w:r>
      <w:r w:rsidR="008A6DA2" w:rsidRPr="00C73120">
        <w:rPr>
          <w:rFonts w:ascii="Arial" w:hAnsi="Arial" w:cs="Arial"/>
          <w:sz w:val="32"/>
          <w:szCs w:val="32"/>
        </w:rPr>
        <w:t xml:space="preserve">less </w:t>
      </w:r>
      <w:r w:rsidRPr="00C73120">
        <w:rPr>
          <w:rFonts w:ascii="Arial" w:hAnsi="Arial" w:cs="Arial"/>
          <w:sz w:val="32"/>
          <w:szCs w:val="32"/>
        </w:rPr>
        <w:t xml:space="preserve">likely that the UK Parliament will seek to deal with another parliament in the way </w:t>
      </w:r>
      <w:r w:rsidR="0035434F">
        <w:rPr>
          <w:rFonts w:ascii="Arial" w:hAnsi="Arial" w:cs="Arial"/>
          <w:sz w:val="32"/>
          <w:szCs w:val="32"/>
        </w:rPr>
        <w:t>that</w:t>
      </w:r>
      <w:r w:rsidR="00866E13">
        <w:rPr>
          <w:rFonts w:ascii="Arial" w:hAnsi="Arial" w:cs="Arial"/>
          <w:sz w:val="32"/>
          <w:szCs w:val="32"/>
        </w:rPr>
        <w:t>,</w:t>
      </w:r>
      <w:r w:rsidRPr="00C73120">
        <w:rPr>
          <w:rFonts w:ascii="Arial" w:hAnsi="Arial" w:cs="Arial"/>
          <w:sz w:val="32"/>
          <w:szCs w:val="32"/>
        </w:rPr>
        <w:t xml:space="preserve"> </w:t>
      </w:r>
      <w:r w:rsidR="00866E13">
        <w:rPr>
          <w:rFonts w:ascii="Arial" w:hAnsi="Arial" w:cs="Arial"/>
          <w:sz w:val="32"/>
          <w:szCs w:val="32"/>
        </w:rPr>
        <w:t xml:space="preserve">on occasion, </w:t>
      </w:r>
      <w:r w:rsidR="0035434F">
        <w:rPr>
          <w:rFonts w:ascii="Arial" w:hAnsi="Arial" w:cs="Arial"/>
          <w:sz w:val="32"/>
          <w:szCs w:val="32"/>
        </w:rPr>
        <w:t xml:space="preserve">they </w:t>
      </w:r>
      <w:r w:rsidRPr="00C73120">
        <w:rPr>
          <w:rFonts w:ascii="Arial" w:hAnsi="Arial" w:cs="Arial"/>
          <w:sz w:val="32"/>
          <w:szCs w:val="32"/>
        </w:rPr>
        <w:t>have dealt with this Legislative Assembly in the past.</w:t>
      </w:r>
    </w:p>
    <w:p w:rsidR="00EB7961" w:rsidRPr="00C73120" w:rsidRDefault="00EB7961" w:rsidP="001479FE">
      <w:pPr>
        <w:jc w:val="both"/>
        <w:rPr>
          <w:rFonts w:ascii="Arial" w:hAnsi="Arial" w:cs="Arial"/>
          <w:sz w:val="32"/>
          <w:szCs w:val="32"/>
        </w:rPr>
      </w:pPr>
      <w:r w:rsidRPr="00C73120">
        <w:rPr>
          <w:rFonts w:ascii="Arial" w:hAnsi="Arial" w:cs="Arial"/>
          <w:sz w:val="32"/>
          <w:szCs w:val="32"/>
        </w:rPr>
        <w:t>But besides that, this change is an important step for us</w:t>
      </w:r>
      <w:r w:rsidR="008A61C8">
        <w:rPr>
          <w:rFonts w:ascii="Arial" w:hAnsi="Arial" w:cs="Arial"/>
          <w:sz w:val="32"/>
          <w:szCs w:val="32"/>
        </w:rPr>
        <w:t>,</w:t>
      </w:r>
      <w:r w:rsidRPr="00C73120">
        <w:rPr>
          <w:rFonts w:ascii="Arial" w:hAnsi="Arial" w:cs="Arial"/>
          <w:sz w:val="32"/>
          <w:szCs w:val="32"/>
        </w:rPr>
        <w:t xml:space="preserve"> particularly as we are now also moving forward with plans to make </w:t>
      </w:r>
      <w:r w:rsidRPr="00C73120">
        <w:rPr>
          <w:rFonts w:ascii="Arial" w:hAnsi="Arial" w:cs="Arial"/>
          <w:sz w:val="32"/>
          <w:szCs w:val="32"/>
        </w:rPr>
        <w:lastRenderedPageBreak/>
        <w:t xml:space="preserve">the </w:t>
      </w:r>
      <w:r w:rsidRPr="00866E13">
        <w:rPr>
          <w:rFonts w:ascii="Arial" w:hAnsi="Arial" w:cs="Arial"/>
          <w:sz w:val="32"/>
          <w:szCs w:val="32"/>
        </w:rPr>
        <w:t>administration of the Legislative Assembly independent of the Executive.</w:t>
      </w:r>
      <w:r w:rsidRPr="00C73120">
        <w:rPr>
          <w:rFonts w:ascii="Arial" w:hAnsi="Arial" w:cs="Arial"/>
          <w:sz w:val="32"/>
          <w:szCs w:val="32"/>
        </w:rPr>
        <w:t xml:space="preserve"> </w:t>
      </w:r>
    </w:p>
    <w:p w:rsidR="008A61C8" w:rsidRDefault="008A61C8" w:rsidP="008A6DA2">
      <w:pPr>
        <w:jc w:val="both"/>
        <w:rPr>
          <w:rFonts w:ascii="Arial" w:hAnsi="Arial" w:cs="Arial"/>
          <w:sz w:val="32"/>
          <w:szCs w:val="32"/>
        </w:rPr>
      </w:pPr>
      <w:r>
        <w:rPr>
          <w:rFonts w:ascii="Arial" w:hAnsi="Arial" w:cs="Arial"/>
          <w:sz w:val="32"/>
          <w:szCs w:val="32"/>
        </w:rPr>
        <w:t xml:space="preserve">Another important change is an additional section that will allow the introduction of Parliamentary Secretaries who will be an elected representative appointed by the Governor acting on the advice of the Premier.  Parliamentary Secretaries will </w:t>
      </w:r>
      <w:r w:rsidR="00866E13">
        <w:rPr>
          <w:rFonts w:ascii="Arial" w:hAnsi="Arial" w:cs="Arial"/>
          <w:sz w:val="32"/>
          <w:szCs w:val="32"/>
        </w:rPr>
        <w:t xml:space="preserve">assume the roles </w:t>
      </w:r>
      <w:r w:rsidR="0035434F">
        <w:rPr>
          <w:rFonts w:ascii="Arial" w:hAnsi="Arial" w:cs="Arial"/>
          <w:sz w:val="32"/>
          <w:szCs w:val="32"/>
        </w:rPr>
        <w:t>which</w:t>
      </w:r>
      <w:r w:rsidR="00866E13">
        <w:rPr>
          <w:rFonts w:ascii="Arial" w:hAnsi="Arial" w:cs="Arial"/>
          <w:sz w:val="32"/>
          <w:szCs w:val="32"/>
        </w:rPr>
        <w:t xml:space="preserve"> Councillors now have. </w:t>
      </w:r>
      <w:r>
        <w:rPr>
          <w:rFonts w:ascii="Arial" w:hAnsi="Arial" w:cs="Arial"/>
          <w:sz w:val="32"/>
          <w:szCs w:val="32"/>
        </w:rPr>
        <w:t xml:space="preserve"> </w:t>
      </w:r>
      <w:r w:rsidR="00866E13">
        <w:rPr>
          <w:rFonts w:ascii="Arial" w:hAnsi="Arial" w:cs="Arial"/>
          <w:sz w:val="32"/>
          <w:szCs w:val="32"/>
        </w:rPr>
        <w:t xml:space="preserve"> </w:t>
      </w:r>
    </w:p>
    <w:p w:rsidR="008A61C8" w:rsidRDefault="0035434F" w:rsidP="008A6DA2">
      <w:pPr>
        <w:jc w:val="both"/>
        <w:rPr>
          <w:rFonts w:ascii="Arial" w:hAnsi="Arial" w:cs="Arial"/>
          <w:sz w:val="32"/>
          <w:szCs w:val="32"/>
        </w:rPr>
      </w:pPr>
      <w:r>
        <w:rPr>
          <w:rFonts w:ascii="Arial" w:hAnsi="Arial" w:cs="Arial"/>
          <w:sz w:val="32"/>
          <w:szCs w:val="32"/>
        </w:rPr>
        <w:t>Other important</w:t>
      </w:r>
      <w:r w:rsidR="008A61C8">
        <w:rPr>
          <w:rFonts w:ascii="Arial" w:hAnsi="Arial" w:cs="Arial"/>
          <w:sz w:val="32"/>
          <w:szCs w:val="32"/>
        </w:rPr>
        <w:t xml:space="preserve"> changes include:</w:t>
      </w:r>
    </w:p>
    <w:p w:rsidR="001479FE" w:rsidRPr="008A61C8" w:rsidRDefault="001479FE" w:rsidP="008A61C8">
      <w:pPr>
        <w:pStyle w:val="ListParagraph"/>
        <w:numPr>
          <w:ilvl w:val="0"/>
          <w:numId w:val="6"/>
        </w:numPr>
        <w:jc w:val="both"/>
        <w:rPr>
          <w:rFonts w:ascii="Arial" w:hAnsi="Arial" w:cs="Arial"/>
          <w:sz w:val="32"/>
          <w:szCs w:val="32"/>
        </w:rPr>
      </w:pPr>
      <w:r w:rsidRPr="008A61C8">
        <w:rPr>
          <w:rFonts w:ascii="Arial" w:hAnsi="Arial" w:cs="Arial"/>
          <w:sz w:val="32"/>
          <w:szCs w:val="32"/>
        </w:rPr>
        <w:t xml:space="preserve">the UK </w:t>
      </w:r>
      <w:r w:rsidR="008A61C8">
        <w:rPr>
          <w:rFonts w:ascii="Arial" w:hAnsi="Arial" w:cs="Arial"/>
          <w:sz w:val="32"/>
          <w:szCs w:val="32"/>
        </w:rPr>
        <w:t>agreeing</w:t>
      </w:r>
      <w:r w:rsidRPr="008A61C8">
        <w:rPr>
          <w:rFonts w:ascii="Arial" w:hAnsi="Arial" w:cs="Arial"/>
          <w:sz w:val="32"/>
          <w:szCs w:val="32"/>
        </w:rPr>
        <w:t xml:space="preserve"> to amend Section 71 of the Constitution </w:t>
      </w:r>
      <w:r w:rsidR="008A6DA2" w:rsidRPr="008A61C8">
        <w:rPr>
          <w:rFonts w:ascii="Arial" w:hAnsi="Arial" w:cs="Arial"/>
          <w:sz w:val="32"/>
          <w:szCs w:val="32"/>
        </w:rPr>
        <w:t xml:space="preserve">to confer the power and authority to create standing orders to the Legislative Assembly and to remove that responsibility from the Governor.   </w:t>
      </w:r>
    </w:p>
    <w:p w:rsidR="008A61C8" w:rsidRDefault="0035434F" w:rsidP="008A61C8">
      <w:pPr>
        <w:pStyle w:val="ListParagraph"/>
        <w:numPr>
          <w:ilvl w:val="0"/>
          <w:numId w:val="6"/>
        </w:numPr>
        <w:jc w:val="both"/>
        <w:rPr>
          <w:rFonts w:ascii="Arial" w:hAnsi="Arial" w:cs="Arial"/>
          <w:sz w:val="32"/>
          <w:szCs w:val="32"/>
        </w:rPr>
      </w:pPr>
      <w:r>
        <w:rPr>
          <w:rFonts w:ascii="Arial" w:hAnsi="Arial" w:cs="Arial"/>
          <w:sz w:val="32"/>
          <w:szCs w:val="32"/>
        </w:rPr>
        <w:lastRenderedPageBreak/>
        <w:t>and</w:t>
      </w:r>
      <w:r w:rsidR="008A61C8">
        <w:rPr>
          <w:rFonts w:ascii="Arial" w:hAnsi="Arial" w:cs="Arial"/>
          <w:sz w:val="32"/>
          <w:szCs w:val="32"/>
        </w:rPr>
        <w:t xml:space="preserve"> section 44(1) </w:t>
      </w:r>
      <w:r>
        <w:rPr>
          <w:rFonts w:ascii="Arial" w:hAnsi="Arial" w:cs="Arial"/>
          <w:sz w:val="32"/>
          <w:szCs w:val="32"/>
        </w:rPr>
        <w:t xml:space="preserve">will be amended </w:t>
      </w:r>
      <w:r w:rsidR="008A61C8">
        <w:rPr>
          <w:rFonts w:ascii="Arial" w:hAnsi="Arial" w:cs="Arial"/>
          <w:sz w:val="32"/>
          <w:szCs w:val="32"/>
        </w:rPr>
        <w:t xml:space="preserve">to </w:t>
      </w:r>
      <w:r w:rsidR="008A6DA2" w:rsidRPr="008A61C8">
        <w:rPr>
          <w:rFonts w:ascii="Arial" w:hAnsi="Arial" w:cs="Arial"/>
          <w:sz w:val="32"/>
          <w:szCs w:val="32"/>
        </w:rPr>
        <w:t>allow the next Government</w:t>
      </w:r>
      <w:r w:rsidR="00446977" w:rsidRPr="008A61C8">
        <w:rPr>
          <w:rFonts w:ascii="Arial" w:hAnsi="Arial" w:cs="Arial"/>
          <w:sz w:val="32"/>
          <w:szCs w:val="32"/>
        </w:rPr>
        <w:t xml:space="preserve">, following the general election, </w:t>
      </w:r>
      <w:r w:rsidR="008A6DA2" w:rsidRPr="008A61C8">
        <w:rPr>
          <w:rFonts w:ascii="Arial" w:hAnsi="Arial" w:cs="Arial"/>
          <w:sz w:val="32"/>
          <w:szCs w:val="32"/>
        </w:rPr>
        <w:t xml:space="preserve">to increase the number of ministers from 6 to 7 plus the Premier, which makes </w:t>
      </w:r>
      <w:r>
        <w:rPr>
          <w:rFonts w:ascii="Arial" w:hAnsi="Arial" w:cs="Arial"/>
          <w:sz w:val="32"/>
          <w:szCs w:val="32"/>
        </w:rPr>
        <w:t xml:space="preserve">for </w:t>
      </w:r>
      <w:r w:rsidR="00866E13">
        <w:rPr>
          <w:rFonts w:ascii="Arial" w:hAnsi="Arial" w:cs="Arial"/>
          <w:sz w:val="32"/>
          <w:szCs w:val="32"/>
        </w:rPr>
        <w:t xml:space="preserve">a cabinet of </w:t>
      </w:r>
      <w:r w:rsidR="008A6DA2" w:rsidRPr="008A61C8">
        <w:rPr>
          <w:rFonts w:ascii="Arial" w:hAnsi="Arial" w:cs="Arial"/>
          <w:sz w:val="32"/>
          <w:szCs w:val="32"/>
        </w:rPr>
        <w:t>8</w:t>
      </w:r>
      <w:r w:rsidR="00866E13">
        <w:rPr>
          <w:rFonts w:ascii="Arial" w:hAnsi="Arial" w:cs="Arial"/>
          <w:sz w:val="32"/>
          <w:szCs w:val="32"/>
        </w:rPr>
        <w:t xml:space="preserve"> elected members in addition to the </w:t>
      </w:r>
      <w:r>
        <w:rPr>
          <w:rFonts w:ascii="Arial" w:hAnsi="Arial" w:cs="Arial"/>
          <w:sz w:val="32"/>
          <w:szCs w:val="32"/>
        </w:rPr>
        <w:t>Attorney General, the Deputy Governor and the Governor as chair</w:t>
      </w:r>
      <w:r w:rsidR="008A6DA2" w:rsidRPr="008A61C8">
        <w:rPr>
          <w:rFonts w:ascii="Arial" w:hAnsi="Arial" w:cs="Arial"/>
          <w:sz w:val="32"/>
          <w:szCs w:val="32"/>
        </w:rPr>
        <w:t>.</w:t>
      </w:r>
    </w:p>
    <w:p w:rsidR="008A61C8" w:rsidRDefault="0035434F" w:rsidP="008A61C8">
      <w:pPr>
        <w:pStyle w:val="ListParagraph"/>
        <w:numPr>
          <w:ilvl w:val="0"/>
          <w:numId w:val="6"/>
        </w:numPr>
        <w:jc w:val="both"/>
        <w:rPr>
          <w:rFonts w:ascii="Arial" w:hAnsi="Arial" w:cs="Arial"/>
          <w:sz w:val="32"/>
          <w:szCs w:val="32"/>
        </w:rPr>
      </w:pPr>
      <w:r>
        <w:rPr>
          <w:rFonts w:ascii="Arial" w:hAnsi="Arial" w:cs="Arial"/>
          <w:sz w:val="32"/>
          <w:szCs w:val="32"/>
        </w:rPr>
        <w:t xml:space="preserve">And for </w:t>
      </w:r>
      <w:r w:rsidR="008A61C8">
        <w:rPr>
          <w:rFonts w:ascii="Arial" w:hAnsi="Arial" w:cs="Arial"/>
          <w:sz w:val="32"/>
          <w:szCs w:val="32"/>
        </w:rPr>
        <w:t>a</w:t>
      </w:r>
      <w:r w:rsidR="008A61C8" w:rsidRPr="008A61C8">
        <w:rPr>
          <w:rFonts w:ascii="Arial" w:hAnsi="Arial" w:cs="Arial"/>
          <w:sz w:val="32"/>
          <w:szCs w:val="32"/>
        </w:rPr>
        <w:t xml:space="preserve"> </w:t>
      </w:r>
      <w:r>
        <w:rPr>
          <w:rFonts w:ascii="Arial" w:hAnsi="Arial" w:cs="Arial"/>
          <w:sz w:val="32"/>
          <w:szCs w:val="32"/>
        </w:rPr>
        <w:t xml:space="preserve">new </w:t>
      </w:r>
      <w:r w:rsidR="008A61C8" w:rsidRPr="008A61C8">
        <w:rPr>
          <w:rFonts w:ascii="Arial" w:hAnsi="Arial" w:cs="Arial"/>
          <w:sz w:val="32"/>
          <w:szCs w:val="32"/>
        </w:rPr>
        <w:t>provision</w:t>
      </w:r>
      <w:r>
        <w:rPr>
          <w:rFonts w:ascii="Arial" w:hAnsi="Arial" w:cs="Arial"/>
          <w:sz w:val="32"/>
          <w:szCs w:val="32"/>
        </w:rPr>
        <w:t xml:space="preserve"> in the Constitution</w:t>
      </w:r>
      <w:r w:rsidR="008A61C8" w:rsidRPr="008A61C8">
        <w:rPr>
          <w:rFonts w:ascii="Arial" w:hAnsi="Arial" w:cs="Arial"/>
          <w:sz w:val="32"/>
          <w:szCs w:val="32"/>
        </w:rPr>
        <w:t xml:space="preserve"> </w:t>
      </w:r>
      <w:r>
        <w:rPr>
          <w:rFonts w:ascii="Arial" w:hAnsi="Arial" w:cs="Arial"/>
          <w:sz w:val="32"/>
          <w:szCs w:val="32"/>
        </w:rPr>
        <w:t>to</w:t>
      </w:r>
      <w:r w:rsidR="008A61C8" w:rsidRPr="008A61C8">
        <w:rPr>
          <w:rFonts w:ascii="Arial" w:hAnsi="Arial" w:cs="Arial"/>
          <w:sz w:val="32"/>
          <w:szCs w:val="32"/>
        </w:rPr>
        <w:t xml:space="preserve"> creat</w:t>
      </w:r>
      <w:r>
        <w:rPr>
          <w:rFonts w:ascii="Arial" w:hAnsi="Arial" w:cs="Arial"/>
          <w:sz w:val="32"/>
          <w:szCs w:val="32"/>
        </w:rPr>
        <w:t>e</w:t>
      </w:r>
      <w:r w:rsidR="008A61C8" w:rsidRPr="008A61C8">
        <w:rPr>
          <w:rFonts w:ascii="Arial" w:hAnsi="Arial" w:cs="Arial"/>
          <w:sz w:val="32"/>
          <w:szCs w:val="32"/>
        </w:rPr>
        <w:t xml:space="preserve"> a police service commission, </w:t>
      </w:r>
    </w:p>
    <w:p w:rsidR="008A61C8" w:rsidRPr="008A61C8" w:rsidRDefault="008A61C8" w:rsidP="008A61C8">
      <w:pPr>
        <w:ind w:left="816" w:firstLine="0"/>
        <w:jc w:val="both"/>
        <w:rPr>
          <w:rFonts w:ascii="Arial" w:hAnsi="Arial" w:cs="Arial"/>
          <w:sz w:val="32"/>
          <w:szCs w:val="32"/>
        </w:rPr>
      </w:pPr>
      <w:r>
        <w:rPr>
          <w:rFonts w:ascii="Arial" w:hAnsi="Arial" w:cs="Arial"/>
          <w:sz w:val="32"/>
          <w:szCs w:val="32"/>
        </w:rPr>
        <w:t xml:space="preserve">There are a few other changes, </w:t>
      </w:r>
      <w:r w:rsidR="0035434F">
        <w:rPr>
          <w:rFonts w:ascii="Arial" w:hAnsi="Arial" w:cs="Arial"/>
          <w:sz w:val="32"/>
          <w:szCs w:val="32"/>
        </w:rPr>
        <w:t>mainly</w:t>
      </w:r>
      <w:r w:rsidRPr="008A61C8">
        <w:rPr>
          <w:rFonts w:ascii="Arial" w:hAnsi="Arial" w:cs="Arial"/>
          <w:sz w:val="32"/>
          <w:szCs w:val="32"/>
        </w:rPr>
        <w:t xml:space="preserve"> administrative</w:t>
      </w:r>
      <w:r>
        <w:rPr>
          <w:rFonts w:ascii="Arial" w:hAnsi="Arial" w:cs="Arial"/>
          <w:sz w:val="32"/>
          <w:szCs w:val="32"/>
        </w:rPr>
        <w:t xml:space="preserve">, but in the main, the ones that I have mentioned are the significant ones. </w:t>
      </w:r>
      <w:r w:rsidRPr="008A61C8">
        <w:rPr>
          <w:rFonts w:ascii="Arial" w:hAnsi="Arial" w:cs="Arial"/>
          <w:sz w:val="32"/>
          <w:szCs w:val="32"/>
        </w:rPr>
        <w:t xml:space="preserve"> </w:t>
      </w:r>
    </w:p>
    <w:p w:rsidR="008A61C8" w:rsidRDefault="00333628" w:rsidP="00446977">
      <w:pPr>
        <w:jc w:val="both"/>
        <w:rPr>
          <w:rFonts w:ascii="Arial" w:hAnsi="Arial" w:cs="Arial"/>
          <w:sz w:val="32"/>
          <w:szCs w:val="32"/>
        </w:rPr>
      </w:pPr>
      <w:r>
        <w:rPr>
          <w:rFonts w:ascii="Arial" w:hAnsi="Arial" w:cs="Arial"/>
          <w:sz w:val="32"/>
          <w:szCs w:val="32"/>
        </w:rPr>
        <w:lastRenderedPageBreak/>
        <w:t xml:space="preserve">This package of reforms </w:t>
      </w:r>
      <w:r w:rsidR="0035434F">
        <w:rPr>
          <w:rFonts w:ascii="Arial" w:hAnsi="Arial" w:cs="Arial"/>
          <w:sz w:val="32"/>
          <w:szCs w:val="32"/>
        </w:rPr>
        <w:t>constitutes</w:t>
      </w:r>
      <w:r w:rsidR="001479FE" w:rsidRPr="00C73120">
        <w:rPr>
          <w:rFonts w:ascii="Arial" w:hAnsi="Arial" w:cs="Arial"/>
          <w:sz w:val="32"/>
          <w:szCs w:val="32"/>
        </w:rPr>
        <w:t xml:space="preserve"> important changes to the overall advancement of these Islands</w:t>
      </w:r>
      <w:r w:rsidR="00446977" w:rsidRPr="00C73120">
        <w:rPr>
          <w:rFonts w:ascii="Arial" w:hAnsi="Arial" w:cs="Arial"/>
          <w:sz w:val="32"/>
          <w:szCs w:val="32"/>
        </w:rPr>
        <w:t xml:space="preserve"> and indeed</w:t>
      </w:r>
      <w:r w:rsidR="001479FE" w:rsidRPr="00C73120">
        <w:rPr>
          <w:rFonts w:ascii="Arial" w:hAnsi="Arial" w:cs="Arial"/>
          <w:sz w:val="32"/>
          <w:szCs w:val="32"/>
        </w:rPr>
        <w:t xml:space="preserve"> some </w:t>
      </w:r>
      <w:r w:rsidR="00446977" w:rsidRPr="00C73120">
        <w:rPr>
          <w:rFonts w:ascii="Arial" w:hAnsi="Arial" w:cs="Arial"/>
          <w:sz w:val="32"/>
          <w:szCs w:val="32"/>
        </w:rPr>
        <w:t xml:space="preserve">are </w:t>
      </w:r>
      <w:r w:rsidR="001479FE" w:rsidRPr="00C73120">
        <w:rPr>
          <w:rFonts w:ascii="Arial" w:hAnsi="Arial" w:cs="Arial"/>
          <w:sz w:val="32"/>
          <w:szCs w:val="32"/>
        </w:rPr>
        <w:t>critical to the well-being of these Islands</w:t>
      </w:r>
      <w:r w:rsidR="00446977" w:rsidRPr="00C73120">
        <w:rPr>
          <w:rFonts w:ascii="Arial" w:hAnsi="Arial" w:cs="Arial"/>
          <w:sz w:val="32"/>
          <w:szCs w:val="32"/>
        </w:rPr>
        <w:t xml:space="preserve">. </w:t>
      </w:r>
      <w:r w:rsidR="001479FE" w:rsidRPr="00C73120">
        <w:rPr>
          <w:rFonts w:ascii="Arial" w:hAnsi="Arial" w:cs="Arial"/>
          <w:sz w:val="32"/>
          <w:szCs w:val="32"/>
        </w:rPr>
        <w:t xml:space="preserve"> </w:t>
      </w:r>
    </w:p>
    <w:p w:rsidR="001479FE" w:rsidRPr="00C73120" w:rsidRDefault="00446977" w:rsidP="00446977">
      <w:pPr>
        <w:jc w:val="both"/>
        <w:rPr>
          <w:rFonts w:ascii="Arial" w:hAnsi="Arial" w:cs="Arial"/>
          <w:strike/>
          <w:sz w:val="32"/>
          <w:szCs w:val="32"/>
        </w:rPr>
      </w:pPr>
      <w:r w:rsidRPr="00C73120">
        <w:rPr>
          <w:rFonts w:ascii="Arial" w:hAnsi="Arial" w:cs="Arial"/>
          <w:sz w:val="32"/>
          <w:szCs w:val="32"/>
        </w:rPr>
        <w:t xml:space="preserve">In addition to the unanimous support that these changes had in the Legislative Assembly, they also received the </w:t>
      </w:r>
      <w:r w:rsidR="008A61C8">
        <w:rPr>
          <w:rFonts w:ascii="Arial" w:hAnsi="Arial" w:cs="Arial"/>
          <w:sz w:val="32"/>
          <w:szCs w:val="32"/>
        </w:rPr>
        <w:t xml:space="preserve">written </w:t>
      </w:r>
      <w:r w:rsidRPr="00C73120">
        <w:rPr>
          <w:rFonts w:ascii="Arial" w:hAnsi="Arial" w:cs="Arial"/>
          <w:sz w:val="32"/>
          <w:szCs w:val="32"/>
        </w:rPr>
        <w:t xml:space="preserve">support from the </w:t>
      </w:r>
      <w:r w:rsidR="001479FE" w:rsidRPr="00C73120">
        <w:rPr>
          <w:rFonts w:ascii="Arial" w:hAnsi="Arial" w:cs="Arial"/>
          <w:sz w:val="32"/>
          <w:szCs w:val="32"/>
        </w:rPr>
        <w:t>financial s</w:t>
      </w:r>
      <w:r w:rsidR="008A61C8">
        <w:rPr>
          <w:rFonts w:ascii="Arial" w:hAnsi="Arial" w:cs="Arial"/>
          <w:sz w:val="32"/>
          <w:szCs w:val="32"/>
        </w:rPr>
        <w:t>ervices i</w:t>
      </w:r>
      <w:r w:rsidR="0035434F">
        <w:rPr>
          <w:rFonts w:ascii="Arial" w:hAnsi="Arial" w:cs="Arial"/>
          <w:sz w:val="32"/>
          <w:szCs w:val="32"/>
        </w:rPr>
        <w:t xml:space="preserve">ndustry, </w:t>
      </w:r>
      <w:r w:rsidR="001479FE" w:rsidRPr="00C73120">
        <w:rPr>
          <w:rFonts w:ascii="Arial" w:hAnsi="Arial" w:cs="Arial"/>
          <w:sz w:val="32"/>
          <w:szCs w:val="32"/>
        </w:rPr>
        <w:t xml:space="preserve">from the Chamber of Commerce </w:t>
      </w:r>
      <w:r w:rsidRPr="00C73120">
        <w:rPr>
          <w:rFonts w:ascii="Arial" w:hAnsi="Arial" w:cs="Arial"/>
          <w:sz w:val="32"/>
          <w:szCs w:val="32"/>
        </w:rPr>
        <w:t xml:space="preserve">as well as from the Cayman Ministers Association. </w:t>
      </w:r>
    </w:p>
    <w:p w:rsidR="00C73120" w:rsidRDefault="00C73120" w:rsidP="00C73120">
      <w:pPr>
        <w:jc w:val="both"/>
        <w:rPr>
          <w:rFonts w:ascii="Arial" w:hAnsi="Arial" w:cs="Arial"/>
          <w:sz w:val="32"/>
          <w:szCs w:val="32"/>
        </w:rPr>
      </w:pPr>
      <w:r w:rsidRPr="00C73120">
        <w:rPr>
          <w:rFonts w:ascii="Arial" w:hAnsi="Arial" w:cs="Arial"/>
          <w:sz w:val="32"/>
          <w:szCs w:val="32"/>
        </w:rPr>
        <w:t xml:space="preserve">We can all be proud of the significance of these constitutional reforms that will help to move this country to a whole new level, where we have greater autonomy, greater responsibility and a greater sense of insulation from international assaults on our right to control our </w:t>
      </w:r>
      <w:r w:rsidR="0035434F">
        <w:rPr>
          <w:rFonts w:ascii="Arial" w:hAnsi="Arial" w:cs="Arial"/>
          <w:sz w:val="32"/>
          <w:szCs w:val="32"/>
        </w:rPr>
        <w:t xml:space="preserve">own </w:t>
      </w:r>
      <w:r w:rsidRPr="00C73120">
        <w:rPr>
          <w:rFonts w:ascii="Arial" w:hAnsi="Arial" w:cs="Arial"/>
          <w:sz w:val="32"/>
          <w:szCs w:val="32"/>
        </w:rPr>
        <w:t xml:space="preserve">destiny. </w:t>
      </w:r>
    </w:p>
    <w:p w:rsidR="008A61C8" w:rsidRPr="00C73120" w:rsidRDefault="008A61C8" w:rsidP="00C73120">
      <w:pPr>
        <w:jc w:val="both"/>
        <w:rPr>
          <w:rFonts w:ascii="Arial" w:hAnsi="Arial" w:cs="Arial"/>
          <w:sz w:val="32"/>
          <w:szCs w:val="32"/>
        </w:rPr>
      </w:pPr>
      <w:r w:rsidRPr="00E74FFC">
        <w:rPr>
          <w:rFonts w:ascii="Arial" w:hAnsi="Arial" w:cs="Arial"/>
          <w:sz w:val="32"/>
          <w:szCs w:val="32"/>
        </w:rPr>
        <w:lastRenderedPageBreak/>
        <w:t>I wish again</w:t>
      </w:r>
      <w:r w:rsidR="00E74FFC" w:rsidRPr="00E74FFC">
        <w:rPr>
          <w:rFonts w:ascii="Arial" w:hAnsi="Arial" w:cs="Arial"/>
          <w:sz w:val="32"/>
          <w:szCs w:val="32"/>
        </w:rPr>
        <w:t xml:space="preserve"> to</w:t>
      </w:r>
      <w:r w:rsidRPr="00E74FFC">
        <w:rPr>
          <w:rFonts w:ascii="Arial" w:hAnsi="Arial" w:cs="Arial"/>
          <w:sz w:val="32"/>
          <w:szCs w:val="32"/>
        </w:rPr>
        <w:t xml:space="preserve"> thank all those who have been involved in allowing us to get </w:t>
      </w:r>
      <w:r w:rsidR="00E74FFC" w:rsidRPr="00E74FFC">
        <w:rPr>
          <w:rFonts w:ascii="Arial" w:hAnsi="Arial" w:cs="Arial"/>
          <w:sz w:val="32"/>
          <w:szCs w:val="32"/>
        </w:rPr>
        <w:t xml:space="preserve">to </w:t>
      </w:r>
      <w:r w:rsidRPr="00E74FFC">
        <w:rPr>
          <w:rFonts w:ascii="Arial" w:hAnsi="Arial" w:cs="Arial"/>
          <w:sz w:val="32"/>
          <w:szCs w:val="32"/>
        </w:rPr>
        <w:t xml:space="preserve">where we are today.  In particular </w:t>
      </w:r>
      <w:r w:rsidR="0035434F" w:rsidRPr="00E74FFC">
        <w:rPr>
          <w:rFonts w:ascii="Arial" w:hAnsi="Arial" w:cs="Arial"/>
          <w:sz w:val="32"/>
          <w:szCs w:val="32"/>
        </w:rPr>
        <w:t xml:space="preserve">I pay tribute to </w:t>
      </w:r>
      <w:r w:rsidRPr="00E74FFC">
        <w:rPr>
          <w:rFonts w:ascii="Arial" w:hAnsi="Arial" w:cs="Arial"/>
          <w:sz w:val="32"/>
          <w:szCs w:val="32"/>
        </w:rPr>
        <w:t xml:space="preserve">the </w:t>
      </w:r>
      <w:r w:rsidR="0035434F" w:rsidRPr="00E74FFC">
        <w:rPr>
          <w:rFonts w:ascii="Arial" w:hAnsi="Arial" w:cs="Arial"/>
          <w:sz w:val="32"/>
          <w:szCs w:val="32"/>
        </w:rPr>
        <w:t xml:space="preserve">Honourable </w:t>
      </w:r>
      <w:r w:rsidRPr="00E74FFC">
        <w:rPr>
          <w:rFonts w:ascii="Arial" w:hAnsi="Arial" w:cs="Arial"/>
          <w:sz w:val="32"/>
          <w:szCs w:val="32"/>
        </w:rPr>
        <w:t xml:space="preserve">Attorney General for his counsel and hard work and </w:t>
      </w:r>
      <w:r w:rsidR="0035434F" w:rsidRPr="00E74FFC">
        <w:rPr>
          <w:rFonts w:ascii="Arial" w:hAnsi="Arial" w:cs="Arial"/>
          <w:sz w:val="32"/>
          <w:szCs w:val="32"/>
        </w:rPr>
        <w:t>to H</w:t>
      </w:r>
      <w:r w:rsidR="001B74E0">
        <w:rPr>
          <w:rFonts w:ascii="Arial" w:hAnsi="Arial" w:cs="Arial"/>
          <w:sz w:val="32"/>
          <w:szCs w:val="32"/>
        </w:rPr>
        <w:t xml:space="preserve">is </w:t>
      </w:r>
      <w:r w:rsidR="0035434F" w:rsidRPr="00E74FFC">
        <w:rPr>
          <w:rFonts w:ascii="Arial" w:hAnsi="Arial" w:cs="Arial"/>
          <w:sz w:val="32"/>
          <w:szCs w:val="32"/>
        </w:rPr>
        <w:t>E</w:t>
      </w:r>
      <w:r w:rsidR="001B74E0">
        <w:rPr>
          <w:rFonts w:ascii="Arial" w:hAnsi="Arial" w:cs="Arial"/>
          <w:sz w:val="32"/>
          <w:szCs w:val="32"/>
        </w:rPr>
        <w:t>xcellency</w:t>
      </w:r>
      <w:r w:rsidR="0035434F" w:rsidRPr="00E74FFC">
        <w:rPr>
          <w:rFonts w:ascii="Arial" w:hAnsi="Arial" w:cs="Arial"/>
          <w:sz w:val="32"/>
          <w:szCs w:val="32"/>
        </w:rPr>
        <w:t xml:space="preserve"> </w:t>
      </w:r>
      <w:r w:rsidRPr="00E74FFC">
        <w:rPr>
          <w:rFonts w:ascii="Arial" w:hAnsi="Arial" w:cs="Arial"/>
          <w:sz w:val="32"/>
          <w:szCs w:val="32"/>
        </w:rPr>
        <w:t>The Governor for his</w:t>
      </w:r>
      <w:r w:rsidR="0035434F" w:rsidRPr="00E74FFC">
        <w:rPr>
          <w:rFonts w:ascii="Arial" w:hAnsi="Arial" w:cs="Arial"/>
          <w:sz w:val="32"/>
          <w:szCs w:val="32"/>
        </w:rPr>
        <w:t xml:space="preserve">, not only support but intervention on more than one occasion </w:t>
      </w:r>
      <w:r w:rsidRPr="00E74FFC">
        <w:rPr>
          <w:rFonts w:ascii="Arial" w:hAnsi="Arial" w:cs="Arial"/>
          <w:sz w:val="32"/>
          <w:szCs w:val="32"/>
        </w:rPr>
        <w:t>in moving this forward</w:t>
      </w:r>
      <w:r w:rsidR="0035434F" w:rsidRPr="00E74FFC">
        <w:rPr>
          <w:rFonts w:ascii="Arial" w:hAnsi="Arial" w:cs="Arial"/>
          <w:sz w:val="32"/>
          <w:szCs w:val="32"/>
        </w:rPr>
        <w:t xml:space="preserve"> and indeed to Baroness Sugg and her predecessor in office</w:t>
      </w:r>
      <w:r w:rsidR="001B74E0">
        <w:rPr>
          <w:rFonts w:ascii="Arial" w:hAnsi="Arial" w:cs="Arial"/>
          <w:sz w:val="32"/>
          <w:szCs w:val="32"/>
        </w:rPr>
        <w:t xml:space="preserve">, </w:t>
      </w:r>
      <w:r w:rsidR="001B74E0" w:rsidRPr="001B74E0">
        <w:rPr>
          <w:rFonts w:ascii="Arial" w:hAnsi="Arial" w:cs="Arial"/>
          <w:sz w:val="32"/>
          <w:szCs w:val="32"/>
        </w:rPr>
        <w:t>Lord Ahmad</w:t>
      </w:r>
      <w:r w:rsidR="0035434F" w:rsidRPr="00E74FFC">
        <w:rPr>
          <w:rFonts w:ascii="Arial" w:hAnsi="Arial" w:cs="Arial"/>
          <w:sz w:val="32"/>
          <w:szCs w:val="32"/>
        </w:rPr>
        <w:t xml:space="preserve"> as well as to the UK Government in general</w:t>
      </w:r>
      <w:r w:rsidRPr="00E74FFC">
        <w:rPr>
          <w:rFonts w:ascii="Arial" w:hAnsi="Arial" w:cs="Arial"/>
          <w:sz w:val="32"/>
          <w:szCs w:val="32"/>
        </w:rPr>
        <w:t>.</w:t>
      </w:r>
      <w:r>
        <w:rPr>
          <w:rFonts w:ascii="Arial" w:hAnsi="Arial" w:cs="Arial"/>
          <w:sz w:val="32"/>
          <w:szCs w:val="32"/>
        </w:rPr>
        <w:t xml:space="preserve">  </w:t>
      </w:r>
    </w:p>
    <w:p w:rsidR="001479FE" w:rsidRPr="00C73120" w:rsidRDefault="001479FE" w:rsidP="001479FE">
      <w:pPr>
        <w:jc w:val="both"/>
        <w:rPr>
          <w:rFonts w:ascii="Arial" w:hAnsi="Arial" w:cs="Arial"/>
          <w:sz w:val="32"/>
          <w:szCs w:val="32"/>
        </w:rPr>
      </w:pPr>
    </w:p>
    <w:p w:rsidR="001479FE" w:rsidRPr="00C73120" w:rsidRDefault="001479FE" w:rsidP="001479FE">
      <w:pPr>
        <w:jc w:val="both"/>
        <w:rPr>
          <w:rFonts w:ascii="Arial" w:hAnsi="Arial" w:cs="Arial"/>
          <w:sz w:val="32"/>
          <w:szCs w:val="32"/>
        </w:rPr>
      </w:pPr>
    </w:p>
    <w:sectPr w:rsidR="001479FE" w:rsidRPr="00C731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8DC" w:rsidRDefault="00F208DC" w:rsidP="007E63F1">
      <w:pPr>
        <w:spacing w:after="0" w:line="240" w:lineRule="auto"/>
      </w:pPr>
      <w:r>
        <w:separator/>
      </w:r>
    </w:p>
  </w:endnote>
  <w:endnote w:type="continuationSeparator" w:id="0">
    <w:p w:rsidR="00F208DC" w:rsidRDefault="00F208DC" w:rsidP="007E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754186"/>
      <w:docPartObj>
        <w:docPartGallery w:val="Page Numbers (Bottom of Page)"/>
        <w:docPartUnique/>
      </w:docPartObj>
    </w:sdtPr>
    <w:sdtEndPr>
      <w:rPr>
        <w:color w:val="808080" w:themeColor="background1" w:themeShade="80"/>
        <w:spacing w:val="60"/>
      </w:rPr>
    </w:sdtEndPr>
    <w:sdtContent>
      <w:p w:rsidR="00645D86" w:rsidRDefault="00645D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B4B67" w:rsidRPr="00BB4B67">
          <w:rPr>
            <w:b/>
            <w:bCs/>
            <w:noProof/>
          </w:rPr>
          <w:t>16</w:t>
        </w:r>
        <w:r>
          <w:rPr>
            <w:b/>
            <w:bCs/>
            <w:noProof/>
          </w:rPr>
          <w:fldChar w:fldCharType="end"/>
        </w:r>
        <w:r>
          <w:rPr>
            <w:b/>
            <w:bCs/>
          </w:rPr>
          <w:t xml:space="preserve"> | </w:t>
        </w:r>
        <w:r>
          <w:rPr>
            <w:color w:val="808080" w:themeColor="background1" w:themeShade="80"/>
            <w:spacing w:val="60"/>
          </w:rPr>
          <w:t>Page</w:t>
        </w:r>
      </w:p>
    </w:sdtContent>
  </w:sdt>
  <w:p w:rsidR="00645D86" w:rsidRDefault="00645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8DC" w:rsidRDefault="00F208DC" w:rsidP="007E63F1">
      <w:pPr>
        <w:spacing w:after="0" w:line="240" w:lineRule="auto"/>
      </w:pPr>
      <w:r>
        <w:separator/>
      </w:r>
    </w:p>
  </w:footnote>
  <w:footnote w:type="continuationSeparator" w:id="0">
    <w:p w:rsidR="00F208DC" w:rsidRDefault="00F208DC" w:rsidP="007E6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FFC" w:rsidRDefault="00E74FFC" w:rsidP="00E74FFC">
    <w:pPr>
      <w:pStyle w:val="Header"/>
      <w:jc w:val="center"/>
    </w:pPr>
    <w:r w:rsidRPr="00E74FFC">
      <w:rPr>
        <w:noProof/>
      </w:rPr>
      <w:drawing>
        <wp:inline distT="0" distB="0" distL="0" distR="0">
          <wp:extent cx="1668661" cy="2266950"/>
          <wp:effectExtent l="0" t="0" r="8255" b="0"/>
          <wp:docPr id="1" name="Picture 1" descr="C:\Users\Julie_OTP\Desktop\OTP Graphics\OT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_OTP\Desktop\OTP Graphics\OT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647" cy="2314480"/>
                  </a:xfrm>
                  <a:prstGeom prst="rect">
                    <a:avLst/>
                  </a:prstGeom>
                  <a:noFill/>
                  <a:ln>
                    <a:noFill/>
                  </a:ln>
                </pic:spPr>
              </pic:pic>
            </a:graphicData>
          </a:graphic>
        </wp:inline>
      </w:drawing>
    </w:r>
  </w:p>
  <w:p w:rsidR="00E74FFC" w:rsidRDefault="00E74F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2E8C"/>
    <w:multiLevelType w:val="hybridMultilevel"/>
    <w:tmpl w:val="FC82B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B39C1"/>
    <w:multiLevelType w:val="hybridMultilevel"/>
    <w:tmpl w:val="33A238C4"/>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 w15:restartNumberingAfterBreak="0">
    <w:nsid w:val="1EB52B2C"/>
    <w:multiLevelType w:val="hybridMultilevel"/>
    <w:tmpl w:val="8154EFF8"/>
    <w:lvl w:ilvl="0" w:tplc="F0463D98">
      <w:start w:val="1"/>
      <w:numFmt w:val="decimal"/>
      <w:lvlText w:val="%1."/>
      <w:lvlJc w:val="left"/>
      <w:pPr>
        <w:tabs>
          <w:tab w:val="num" w:pos="1080"/>
        </w:tabs>
        <w:ind w:left="1080" w:hanging="54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C673362"/>
    <w:multiLevelType w:val="hybridMultilevel"/>
    <w:tmpl w:val="0B8432C2"/>
    <w:lvl w:ilvl="0" w:tplc="8A08F6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815649"/>
    <w:multiLevelType w:val="hybridMultilevel"/>
    <w:tmpl w:val="FE06F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DD26766"/>
    <w:multiLevelType w:val="hybridMultilevel"/>
    <w:tmpl w:val="170C9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jYwNDYzNTI3NjFT0lEKTi0uzszPAykwqgUA4dGpKywAAAA="/>
  </w:docVars>
  <w:rsids>
    <w:rsidRoot w:val="0042027E"/>
    <w:rsid w:val="00011B6B"/>
    <w:rsid w:val="00024342"/>
    <w:rsid w:val="0003207A"/>
    <w:rsid w:val="000355E4"/>
    <w:rsid w:val="00041334"/>
    <w:rsid w:val="000459B0"/>
    <w:rsid w:val="00053201"/>
    <w:rsid w:val="00074C6D"/>
    <w:rsid w:val="00077CC8"/>
    <w:rsid w:val="00093A3B"/>
    <w:rsid w:val="000A28F6"/>
    <w:rsid w:val="000C1145"/>
    <w:rsid w:val="000C1874"/>
    <w:rsid w:val="000C3F2F"/>
    <w:rsid w:val="000C64EF"/>
    <w:rsid w:val="000E2E5A"/>
    <w:rsid w:val="000E3E2A"/>
    <w:rsid w:val="00105D66"/>
    <w:rsid w:val="0012628B"/>
    <w:rsid w:val="001307DA"/>
    <w:rsid w:val="00131E80"/>
    <w:rsid w:val="00134D11"/>
    <w:rsid w:val="001479FE"/>
    <w:rsid w:val="00151C73"/>
    <w:rsid w:val="001678CC"/>
    <w:rsid w:val="0017442E"/>
    <w:rsid w:val="001846DA"/>
    <w:rsid w:val="00195985"/>
    <w:rsid w:val="0019702B"/>
    <w:rsid w:val="001A088F"/>
    <w:rsid w:val="001B10AC"/>
    <w:rsid w:val="001B74E0"/>
    <w:rsid w:val="001C1D40"/>
    <w:rsid w:val="001C45E7"/>
    <w:rsid w:val="001C6617"/>
    <w:rsid w:val="001F6A3E"/>
    <w:rsid w:val="002019CA"/>
    <w:rsid w:val="00213DD8"/>
    <w:rsid w:val="00214467"/>
    <w:rsid w:val="00216C87"/>
    <w:rsid w:val="00223195"/>
    <w:rsid w:val="00226916"/>
    <w:rsid w:val="002459D4"/>
    <w:rsid w:val="00253B96"/>
    <w:rsid w:val="002625E7"/>
    <w:rsid w:val="002711DF"/>
    <w:rsid w:val="00271917"/>
    <w:rsid w:val="002772C8"/>
    <w:rsid w:val="00277725"/>
    <w:rsid w:val="00296764"/>
    <w:rsid w:val="00296C54"/>
    <w:rsid w:val="002A15CE"/>
    <w:rsid w:val="002C1689"/>
    <w:rsid w:val="002D3CA5"/>
    <w:rsid w:val="002D3DEA"/>
    <w:rsid w:val="002D72D9"/>
    <w:rsid w:val="002F7172"/>
    <w:rsid w:val="00300088"/>
    <w:rsid w:val="00301EAF"/>
    <w:rsid w:val="003063C9"/>
    <w:rsid w:val="0031635A"/>
    <w:rsid w:val="0032091B"/>
    <w:rsid w:val="00320F74"/>
    <w:rsid w:val="00333628"/>
    <w:rsid w:val="00334CB1"/>
    <w:rsid w:val="00352250"/>
    <w:rsid w:val="003531E9"/>
    <w:rsid w:val="0035434F"/>
    <w:rsid w:val="00362E91"/>
    <w:rsid w:val="00366042"/>
    <w:rsid w:val="00370C59"/>
    <w:rsid w:val="00375827"/>
    <w:rsid w:val="003828E2"/>
    <w:rsid w:val="003851F6"/>
    <w:rsid w:val="00387467"/>
    <w:rsid w:val="00387943"/>
    <w:rsid w:val="003902D7"/>
    <w:rsid w:val="003A42E1"/>
    <w:rsid w:val="003B1910"/>
    <w:rsid w:val="003C1080"/>
    <w:rsid w:val="003D7374"/>
    <w:rsid w:val="003E01E1"/>
    <w:rsid w:val="003F0CB3"/>
    <w:rsid w:val="003F3C61"/>
    <w:rsid w:val="0040054C"/>
    <w:rsid w:val="00404483"/>
    <w:rsid w:val="0042027E"/>
    <w:rsid w:val="004262CD"/>
    <w:rsid w:val="004306F2"/>
    <w:rsid w:val="0043118B"/>
    <w:rsid w:val="004342B5"/>
    <w:rsid w:val="00442C09"/>
    <w:rsid w:val="00446977"/>
    <w:rsid w:val="004500D9"/>
    <w:rsid w:val="00453206"/>
    <w:rsid w:val="0046338B"/>
    <w:rsid w:val="00465095"/>
    <w:rsid w:val="0047289A"/>
    <w:rsid w:val="00477F3C"/>
    <w:rsid w:val="00490D26"/>
    <w:rsid w:val="00494CCE"/>
    <w:rsid w:val="004969C5"/>
    <w:rsid w:val="004B1299"/>
    <w:rsid w:val="004C12E2"/>
    <w:rsid w:val="004C2293"/>
    <w:rsid w:val="004D1A59"/>
    <w:rsid w:val="004D6F4C"/>
    <w:rsid w:val="004E3A81"/>
    <w:rsid w:val="004E4E5D"/>
    <w:rsid w:val="004E69BB"/>
    <w:rsid w:val="004F4EB3"/>
    <w:rsid w:val="005022B7"/>
    <w:rsid w:val="00502A8B"/>
    <w:rsid w:val="00504B1E"/>
    <w:rsid w:val="00507C20"/>
    <w:rsid w:val="005109FC"/>
    <w:rsid w:val="005113C9"/>
    <w:rsid w:val="005232C2"/>
    <w:rsid w:val="00525B11"/>
    <w:rsid w:val="005401D4"/>
    <w:rsid w:val="0054221A"/>
    <w:rsid w:val="0054668D"/>
    <w:rsid w:val="00551C44"/>
    <w:rsid w:val="00556663"/>
    <w:rsid w:val="00561904"/>
    <w:rsid w:val="00582765"/>
    <w:rsid w:val="00582D09"/>
    <w:rsid w:val="005848DF"/>
    <w:rsid w:val="00586AD6"/>
    <w:rsid w:val="005A124E"/>
    <w:rsid w:val="005B0059"/>
    <w:rsid w:val="005B495D"/>
    <w:rsid w:val="005B6952"/>
    <w:rsid w:val="005C10A4"/>
    <w:rsid w:val="005C5C12"/>
    <w:rsid w:val="005E00F8"/>
    <w:rsid w:val="005E4B33"/>
    <w:rsid w:val="005E7134"/>
    <w:rsid w:val="005F4DCE"/>
    <w:rsid w:val="00604754"/>
    <w:rsid w:val="0061717F"/>
    <w:rsid w:val="00623A94"/>
    <w:rsid w:val="00626929"/>
    <w:rsid w:val="00640088"/>
    <w:rsid w:val="00645D86"/>
    <w:rsid w:val="006462F4"/>
    <w:rsid w:val="006478C2"/>
    <w:rsid w:val="00650612"/>
    <w:rsid w:val="00655034"/>
    <w:rsid w:val="0066160F"/>
    <w:rsid w:val="00693D92"/>
    <w:rsid w:val="006C07CC"/>
    <w:rsid w:val="006C31AC"/>
    <w:rsid w:val="006D75FC"/>
    <w:rsid w:val="006D760E"/>
    <w:rsid w:val="007151EC"/>
    <w:rsid w:val="0071728D"/>
    <w:rsid w:val="0072423F"/>
    <w:rsid w:val="00727438"/>
    <w:rsid w:val="00737D36"/>
    <w:rsid w:val="00741EAE"/>
    <w:rsid w:val="00742C0F"/>
    <w:rsid w:val="00746DD6"/>
    <w:rsid w:val="007500FC"/>
    <w:rsid w:val="007545AD"/>
    <w:rsid w:val="00764EA8"/>
    <w:rsid w:val="00766288"/>
    <w:rsid w:val="00767241"/>
    <w:rsid w:val="007709A6"/>
    <w:rsid w:val="00772EE7"/>
    <w:rsid w:val="00781A8F"/>
    <w:rsid w:val="00784772"/>
    <w:rsid w:val="007877E3"/>
    <w:rsid w:val="00790FB0"/>
    <w:rsid w:val="00797475"/>
    <w:rsid w:val="007A3A4D"/>
    <w:rsid w:val="007B397C"/>
    <w:rsid w:val="007C127F"/>
    <w:rsid w:val="007C1C0B"/>
    <w:rsid w:val="007C7B2D"/>
    <w:rsid w:val="007E272B"/>
    <w:rsid w:val="007E63F1"/>
    <w:rsid w:val="007F46E4"/>
    <w:rsid w:val="00800844"/>
    <w:rsid w:val="008031DF"/>
    <w:rsid w:val="00817ADC"/>
    <w:rsid w:val="00837621"/>
    <w:rsid w:val="00852C8C"/>
    <w:rsid w:val="00866E13"/>
    <w:rsid w:val="00874EF2"/>
    <w:rsid w:val="008A61C8"/>
    <w:rsid w:val="008A6DA2"/>
    <w:rsid w:val="008B1791"/>
    <w:rsid w:val="008C1434"/>
    <w:rsid w:val="008D1184"/>
    <w:rsid w:val="008E3593"/>
    <w:rsid w:val="009004A1"/>
    <w:rsid w:val="00905FCF"/>
    <w:rsid w:val="00906088"/>
    <w:rsid w:val="00915EDC"/>
    <w:rsid w:val="00924156"/>
    <w:rsid w:val="00924434"/>
    <w:rsid w:val="00944C1D"/>
    <w:rsid w:val="00961130"/>
    <w:rsid w:val="0096351F"/>
    <w:rsid w:val="00964C36"/>
    <w:rsid w:val="009655CB"/>
    <w:rsid w:val="00966D17"/>
    <w:rsid w:val="00970AB2"/>
    <w:rsid w:val="00985CF9"/>
    <w:rsid w:val="00986F0A"/>
    <w:rsid w:val="00986FD1"/>
    <w:rsid w:val="009A17C3"/>
    <w:rsid w:val="009B40B9"/>
    <w:rsid w:val="009B5D6B"/>
    <w:rsid w:val="009C333B"/>
    <w:rsid w:val="009D3083"/>
    <w:rsid w:val="009E483B"/>
    <w:rsid w:val="009F30CC"/>
    <w:rsid w:val="00A000AF"/>
    <w:rsid w:val="00A06978"/>
    <w:rsid w:val="00A12A41"/>
    <w:rsid w:val="00A173E4"/>
    <w:rsid w:val="00A24474"/>
    <w:rsid w:val="00A272FA"/>
    <w:rsid w:val="00A33BC4"/>
    <w:rsid w:val="00A418A3"/>
    <w:rsid w:val="00A41DD4"/>
    <w:rsid w:val="00A546B9"/>
    <w:rsid w:val="00A76989"/>
    <w:rsid w:val="00A76C8B"/>
    <w:rsid w:val="00A85F1D"/>
    <w:rsid w:val="00AA387A"/>
    <w:rsid w:val="00AB50E5"/>
    <w:rsid w:val="00AC213C"/>
    <w:rsid w:val="00AD7DEA"/>
    <w:rsid w:val="00AE2E65"/>
    <w:rsid w:val="00B05658"/>
    <w:rsid w:val="00B25AD6"/>
    <w:rsid w:val="00B44680"/>
    <w:rsid w:val="00B54DBB"/>
    <w:rsid w:val="00B61B0C"/>
    <w:rsid w:val="00B767FC"/>
    <w:rsid w:val="00B81567"/>
    <w:rsid w:val="00B82236"/>
    <w:rsid w:val="00B84D0D"/>
    <w:rsid w:val="00B92ABB"/>
    <w:rsid w:val="00B93802"/>
    <w:rsid w:val="00B97097"/>
    <w:rsid w:val="00BB14B0"/>
    <w:rsid w:val="00BB31CB"/>
    <w:rsid w:val="00BB348D"/>
    <w:rsid w:val="00BB47E1"/>
    <w:rsid w:val="00BB4B67"/>
    <w:rsid w:val="00BC0077"/>
    <w:rsid w:val="00BF674B"/>
    <w:rsid w:val="00BF7366"/>
    <w:rsid w:val="00C03CEB"/>
    <w:rsid w:val="00C0458C"/>
    <w:rsid w:val="00C05374"/>
    <w:rsid w:val="00C06FEB"/>
    <w:rsid w:val="00C12652"/>
    <w:rsid w:val="00C40074"/>
    <w:rsid w:val="00C46E01"/>
    <w:rsid w:val="00C577EA"/>
    <w:rsid w:val="00C626C9"/>
    <w:rsid w:val="00C63E3C"/>
    <w:rsid w:val="00C7091D"/>
    <w:rsid w:val="00C73120"/>
    <w:rsid w:val="00C77585"/>
    <w:rsid w:val="00C80DA6"/>
    <w:rsid w:val="00C97EF3"/>
    <w:rsid w:val="00CA5E38"/>
    <w:rsid w:val="00CA6A2D"/>
    <w:rsid w:val="00CC6816"/>
    <w:rsid w:val="00CC785C"/>
    <w:rsid w:val="00CD7C13"/>
    <w:rsid w:val="00CD7D52"/>
    <w:rsid w:val="00CE125D"/>
    <w:rsid w:val="00CE3FCD"/>
    <w:rsid w:val="00CE4F18"/>
    <w:rsid w:val="00CE5F72"/>
    <w:rsid w:val="00CE6998"/>
    <w:rsid w:val="00CE7403"/>
    <w:rsid w:val="00CF0BC2"/>
    <w:rsid w:val="00D021CC"/>
    <w:rsid w:val="00D021F8"/>
    <w:rsid w:val="00D167D2"/>
    <w:rsid w:val="00D17604"/>
    <w:rsid w:val="00D279CD"/>
    <w:rsid w:val="00D32FB4"/>
    <w:rsid w:val="00D35A61"/>
    <w:rsid w:val="00D523FB"/>
    <w:rsid w:val="00D63849"/>
    <w:rsid w:val="00D6639A"/>
    <w:rsid w:val="00D8186F"/>
    <w:rsid w:val="00DA6493"/>
    <w:rsid w:val="00DB2137"/>
    <w:rsid w:val="00DB2BF1"/>
    <w:rsid w:val="00DC1003"/>
    <w:rsid w:val="00DC3925"/>
    <w:rsid w:val="00DC69DE"/>
    <w:rsid w:val="00E05C29"/>
    <w:rsid w:val="00E07746"/>
    <w:rsid w:val="00E200F7"/>
    <w:rsid w:val="00E35BD9"/>
    <w:rsid w:val="00E35EF6"/>
    <w:rsid w:val="00E401CB"/>
    <w:rsid w:val="00E51D0F"/>
    <w:rsid w:val="00E530C8"/>
    <w:rsid w:val="00E5507B"/>
    <w:rsid w:val="00E6220D"/>
    <w:rsid w:val="00E64541"/>
    <w:rsid w:val="00E74FFC"/>
    <w:rsid w:val="00E82E29"/>
    <w:rsid w:val="00E85E55"/>
    <w:rsid w:val="00EA36C3"/>
    <w:rsid w:val="00EA39FC"/>
    <w:rsid w:val="00EB07CA"/>
    <w:rsid w:val="00EB0E08"/>
    <w:rsid w:val="00EB4318"/>
    <w:rsid w:val="00EB7961"/>
    <w:rsid w:val="00ED007D"/>
    <w:rsid w:val="00ED16E8"/>
    <w:rsid w:val="00ED567F"/>
    <w:rsid w:val="00EE62A9"/>
    <w:rsid w:val="00EF6F06"/>
    <w:rsid w:val="00F014DC"/>
    <w:rsid w:val="00F0706B"/>
    <w:rsid w:val="00F131B9"/>
    <w:rsid w:val="00F208DC"/>
    <w:rsid w:val="00F3005F"/>
    <w:rsid w:val="00F33601"/>
    <w:rsid w:val="00F359CD"/>
    <w:rsid w:val="00F4216E"/>
    <w:rsid w:val="00F444D3"/>
    <w:rsid w:val="00F45CA0"/>
    <w:rsid w:val="00F933C1"/>
    <w:rsid w:val="00FB29AC"/>
    <w:rsid w:val="00FB2A94"/>
    <w:rsid w:val="00FE1624"/>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954EB6-8BDE-41DD-9947-54AA230F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2E1"/>
  </w:style>
  <w:style w:type="paragraph" w:styleId="Heading1">
    <w:name w:val="heading 1"/>
    <w:basedOn w:val="Normal"/>
    <w:next w:val="Normal"/>
    <w:link w:val="Heading1Char"/>
    <w:uiPriority w:val="9"/>
    <w:qFormat/>
    <w:rsid w:val="003A42E1"/>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3A42E1"/>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A42E1"/>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3A42E1"/>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3A42E1"/>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3A42E1"/>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A42E1"/>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3A42E1"/>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3A42E1"/>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585"/>
    <w:rPr>
      <w:rFonts w:ascii="Times New Roman" w:hAnsi="Times New Roman" w:cs="Times New Roman"/>
      <w:sz w:val="24"/>
      <w:szCs w:val="24"/>
    </w:rPr>
  </w:style>
  <w:style w:type="paragraph" w:styleId="Header">
    <w:name w:val="header"/>
    <w:basedOn w:val="Normal"/>
    <w:link w:val="HeaderChar"/>
    <w:uiPriority w:val="99"/>
    <w:unhideWhenUsed/>
    <w:rsid w:val="007E6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3F1"/>
  </w:style>
  <w:style w:type="paragraph" w:styleId="Footer">
    <w:name w:val="footer"/>
    <w:basedOn w:val="Normal"/>
    <w:link w:val="FooterChar"/>
    <w:uiPriority w:val="99"/>
    <w:unhideWhenUsed/>
    <w:rsid w:val="007E6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3F1"/>
  </w:style>
  <w:style w:type="paragraph" w:styleId="ListParagraph">
    <w:name w:val="List Paragraph"/>
    <w:basedOn w:val="Normal"/>
    <w:uiPriority w:val="34"/>
    <w:qFormat/>
    <w:rsid w:val="003A42E1"/>
    <w:pPr>
      <w:ind w:left="720"/>
      <w:contextualSpacing/>
    </w:pPr>
  </w:style>
  <w:style w:type="character" w:styleId="CommentReference">
    <w:name w:val="annotation reference"/>
    <w:basedOn w:val="DefaultParagraphFont"/>
    <w:uiPriority w:val="99"/>
    <w:semiHidden/>
    <w:unhideWhenUsed/>
    <w:rsid w:val="0031635A"/>
    <w:rPr>
      <w:sz w:val="16"/>
      <w:szCs w:val="16"/>
    </w:rPr>
  </w:style>
  <w:style w:type="paragraph" w:styleId="CommentText">
    <w:name w:val="annotation text"/>
    <w:basedOn w:val="Normal"/>
    <w:link w:val="CommentTextChar"/>
    <w:uiPriority w:val="99"/>
    <w:semiHidden/>
    <w:unhideWhenUsed/>
    <w:rsid w:val="0031635A"/>
    <w:pPr>
      <w:spacing w:line="240" w:lineRule="auto"/>
    </w:pPr>
    <w:rPr>
      <w:sz w:val="20"/>
      <w:szCs w:val="20"/>
    </w:rPr>
  </w:style>
  <w:style w:type="character" w:customStyle="1" w:styleId="CommentTextChar">
    <w:name w:val="Comment Text Char"/>
    <w:basedOn w:val="DefaultParagraphFont"/>
    <w:link w:val="CommentText"/>
    <w:uiPriority w:val="99"/>
    <w:semiHidden/>
    <w:rsid w:val="0031635A"/>
    <w:rPr>
      <w:sz w:val="20"/>
      <w:szCs w:val="20"/>
    </w:rPr>
  </w:style>
  <w:style w:type="paragraph" w:styleId="CommentSubject">
    <w:name w:val="annotation subject"/>
    <w:basedOn w:val="CommentText"/>
    <w:next w:val="CommentText"/>
    <w:link w:val="CommentSubjectChar"/>
    <w:uiPriority w:val="99"/>
    <w:semiHidden/>
    <w:unhideWhenUsed/>
    <w:rsid w:val="0031635A"/>
    <w:rPr>
      <w:b/>
      <w:bCs/>
    </w:rPr>
  </w:style>
  <w:style w:type="character" w:customStyle="1" w:styleId="CommentSubjectChar">
    <w:name w:val="Comment Subject Char"/>
    <w:basedOn w:val="CommentTextChar"/>
    <w:link w:val="CommentSubject"/>
    <w:uiPriority w:val="99"/>
    <w:semiHidden/>
    <w:rsid w:val="0031635A"/>
    <w:rPr>
      <w:b/>
      <w:bCs/>
      <w:sz w:val="20"/>
      <w:szCs w:val="20"/>
    </w:rPr>
  </w:style>
  <w:style w:type="paragraph" w:styleId="BalloonText">
    <w:name w:val="Balloon Text"/>
    <w:basedOn w:val="Normal"/>
    <w:link w:val="BalloonTextChar"/>
    <w:uiPriority w:val="99"/>
    <w:semiHidden/>
    <w:unhideWhenUsed/>
    <w:rsid w:val="003163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635A"/>
    <w:rPr>
      <w:rFonts w:ascii="Times New Roman" w:hAnsi="Times New Roman" w:cs="Times New Roman"/>
      <w:sz w:val="18"/>
      <w:szCs w:val="18"/>
    </w:rPr>
  </w:style>
  <w:style w:type="character" w:styleId="Hyperlink">
    <w:name w:val="Hyperlink"/>
    <w:basedOn w:val="DefaultParagraphFont"/>
    <w:uiPriority w:val="99"/>
    <w:semiHidden/>
    <w:unhideWhenUsed/>
    <w:rsid w:val="0031635A"/>
    <w:rPr>
      <w:color w:val="0000FF"/>
      <w:u w:val="single"/>
    </w:rPr>
  </w:style>
  <w:style w:type="character" w:customStyle="1" w:styleId="Heading1Char">
    <w:name w:val="Heading 1 Char"/>
    <w:basedOn w:val="DefaultParagraphFont"/>
    <w:link w:val="Heading1"/>
    <w:uiPriority w:val="9"/>
    <w:rsid w:val="003A42E1"/>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3A42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A42E1"/>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3A42E1"/>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3A42E1"/>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3A42E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A42E1"/>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3A42E1"/>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3A42E1"/>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3A42E1"/>
    <w:rPr>
      <w:b/>
      <w:bCs/>
      <w:sz w:val="18"/>
      <w:szCs w:val="18"/>
    </w:rPr>
  </w:style>
  <w:style w:type="paragraph" w:styleId="Title">
    <w:name w:val="Title"/>
    <w:basedOn w:val="Normal"/>
    <w:next w:val="Normal"/>
    <w:link w:val="TitleChar"/>
    <w:uiPriority w:val="10"/>
    <w:qFormat/>
    <w:rsid w:val="003A42E1"/>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A42E1"/>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3A42E1"/>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3A42E1"/>
    <w:rPr>
      <w:i/>
      <w:iCs/>
      <w:color w:val="808080" w:themeColor="text1" w:themeTint="7F"/>
      <w:spacing w:val="10"/>
      <w:sz w:val="24"/>
      <w:szCs w:val="24"/>
    </w:rPr>
  </w:style>
  <w:style w:type="character" w:styleId="Strong">
    <w:name w:val="Strong"/>
    <w:basedOn w:val="DefaultParagraphFont"/>
    <w:uiPriority w:val="22"/>
    <w:qFormat/>
    <w:rsid w:val="003A42E1"/>
    <w:rPr>
      <w:b/>
      <w:bCs/>
      <w:spacing w:val="0"/>
    </w:rPr>
  </w:style>
  <w:style w:type="character" w:styleId="Emphasis">
    <w:name w:val="Emphasis"/>
    <w:uiPriority w:val="20"/>
    <w:qFormat/>
    <w:rsid w:val="003A42E1"/>
    <w:rPr>
      <w:b/>
      <w:bCs/>
      <w:i/>
      <w:iCs/>
      <w:color w:val="auto"/>
    </w:rPr>
  </w:style>
  <w:style w:type="paragraph" w:styleId="NoSpacing">
    <w:name w:val="No Spacing"/>
    <w:basedOn w:val="Normal"/>
    <w:uiPriority w:val="1"/>
    <w:qFormat/>
    <w:rsid w:val="003A42E1"/>
    <w:pPr>
      <w:spacing w:after="0" w:line="240" w:lineRule="auto"/>
      <w:ind w:firstLine="0"/>
    </w:pPr>
  </w:style>
  <w:style w:type="paragraph" w:styleId="Quote">
    <w:name w:val="Quote"/>
    <w:basedOn w:val="Normal"/>
    <w:next w:val="Normal"/>
    <w:link w:val="QuoteChar"/>
    <w:uiPriority w:val="29"/>
    <w:qFormat/>
    <w:rsid w:val="003A42E1"/>
    <w:rPr>
      <w:color w:val="5A5A5A" w:themeColor="text1" w:themeTint="A5"/>
    </w:rPr>
  </w:style>
  <w:style w:type="character" w:customStyle="1" w:styleId="QuoteChar">
    <w:name w:val="Quote Char"/>
    <w:basedOn w:val="DefaultParagraphFont"/>
    <w:link w:val="Quote"/>
    <w:uiPriority w:val="29"/>
    <w:rsid w:val="003A42E1"/>
    <w:rPr>
      <w:color w:val="5A5A5A" w:themeColor="text1" w:themeTint="A5"/>
    </w:rPr>
  </w:style>
  <w:style w:type="paragraph" w:styleId="IntenseQuote">
    <w:name w:val="Intense Quote"/>
    <w:basedOn w:val="Normal"/>
    <w:next w:val="Normal"/>
    <w:link w:val="IntenseQuoteChar"/>
    <w:uiPriority w:val="30"/>
    <w:qFormat/>
    <w:rsid w:val="003A42E1"/>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A42E1"/>
    <w:rPr>
      <w:rFonts w:asciiTheme="majorHAnsi" w:eastAsiaTheme="majorEastAsia" w:hAnsiTheme="majorHAnsi" w:cstheme="majorBidi"/>
      <w:i/>
      <w:iCs/>
      <w:sz w:val="20"/>
      <w:szCs w:val="20"/>
    </w:rPr>
  </w:style>
  <w:style w:type="character" w:styleId="SubtleEmphasis">
    <w:name w:val="Subtle Emphasis"/>
    <w:uiPriority w:val="19"/>
    <w:qFormat/>
    <w:rsid w:val="003A42E1"/>
    <w:rPr>
      <w:i/>
      <w:iCs/>
      <w:color w:val="5A5A5A" w:themeColor="text1" w:themeTint="A5"/>
    </w:rPr>
  </w:style>
  <w:style w:type="character" w:styleId="IntenseEmphasis">
    <w:name w:val="Intense Emphasis"/>
    <w:uiPriority w:val="21"/>
    <w:qFormat/>
    <w:rsid w:val="003A42E1"/>
    <w:rPr>
      <w:b/>
      <w:bCs/>
      <w:i/>
      <w:iCs/>
      <w:color w:val="auto"/>
      <w:u w:val="single"/>
    </w:rPr>
  </w:style>
  <w:style w:type="character" w:styleId="SubtleReference">
    <w:name w:val="Subtle Reference"/>
    <w:uiPriority w:val="31"/>
    <w:qFormat/>
    <w:rsid w:val="003A42E1"/>
    <w:rPr>
      <w:smallCaps/>
    </w:rPr>
  </w:style>
  <w:style w:type="character" w:styleId="IntenseReference">
    <w:name w:val="Intense Reference"/>
    <w:uiPriority w:val="32"/>
    <w:qFormat/>
    <w:rsid w:val="003A42E1"/>
    <w:rPr>
      <w:b/>
      <w:bCs/>
      <w:smallCaps/>
      <w:color w:val="auto"/>
    </w:rPr>
  </w:style>
  <w:style w:type="character" w:styleId="BookTitle">
    <w:name w:val="Book Title"/>
    <w:uiPriority w:val="33"/>
    <w:qFormat/>
    <w:rsid w:val="003A42E1"/>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3A42E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4846">
      <w:bodyDiv w:val="1"/>
      <w:marLeft w:val="0"/>
      <w:marRight w:val="0"/>
      <w:marTop w:val="0"/>
      <w:marBottom w:val="0"/>
      <w:divBdr>
        <w:top w:val="none" w:sz="0" w:space="0" w:color="auto"/>
        <w:left w:val="none" w:sz="0" w:space="0" w:color="auto"/>
        <w:bottom w:val="none" w:sz="0" w:space="0" w:color="auto"/>
        <w:right w:val="none" w:sz="0" w:space="0" w:color="auto"/>
      </w:divBdr>
    </w:div>
    <w:div w:id="77599562">
      <w:bodyDiv w:val="1"/>
      <w:marLeft w:val="0"/>
      <w:marRight w:val="0"/>
      <w:marTop w:val="0"/>
      <w:marBottom w:val="0"/>
      <w:divBdr>
        <w:top w:val="none" w:sz="0" w:space="0" w:color="auto"/>
        <w:left w:val="none" w:sz="0" w:space="0" w:color="auto"/>
        <w:bottom w:val="none" w:sz="0" w:space="0" w:color="auto"/>
        <w:right w:val="none" w:sz="0" w:space="0" w:color="auto"/>
      </w:divBdr>
    </w:div>
    <w:div w:id="734083451">
      <w:bodyDiv w:val="1"/>
      <w:marLeft w:val="0"/>
      <w:marRight w:val="0"/>
      <w:marTop w:val="0"/>
      <w:marBottom w:val="0"/>
      <w:divBdr>
        <w:top w:val="none" w:sz="0" w:space="0" w:color="auto"/>
        <w:left w:val="none" w:sz="0" w:space="0" w:color="auto"/>
        <w:bottom w:val="none" w:sz="0" w:space="0" w:color="auto"/>
        <w:right w:val="none" w:sz="0" w:space="0" w:color="auto"/>
      </w:divBdr>
      <w:divsChild>
        <w:div w:id="1725522084">
          <w:marLeft w:val="0"/>
          <w:marRight w:val="0"/>
          <w:marTop w:val="0"/>
          <w:marBottom w:val="0"/>
          <w:divBdr>
            <w:top w:val="none" w:sz="0" w:space="0" w:color="auto"/>
            <w:left w:val="none" w:sz="0" w:space="0" w:color="auto"/>
            <w:bottom w:val="none" w:sz="0" w:space="0" w:color="auto"/>
            <w:right w:val="none" w:sz="0" w:space="0" w:color="auto"/>
          </w:divBdr>
        </w:div>
        <w:div w:id="201288077">
          <w:marLeft w:val="0"/>
          <w:marRight w:val="0"/>
          <w:marTop w:val="0"/>
          <w:marBottom w:val="0"/>
          <w:divBdr>
            <w:top w:val="none" w:sz="0" w:space="0" w:color="auto"/>
            <w:left w:val="none" w:sz="0" w:space="0" w:color="auto"/>
            <w:bottom w:val="none" w:sz="0" w:space="0" w:color="auto"/>
            <w:right w:val="none" w:sz="0" w:space="0" w:color="auto"/>
          </w:divBdr>
        </w:div>
        <w:div w:id="1593391130">
          <w:marLeft w:val="0"/>
          <w:marRight w:val="0"/>
          <w:marTop w:val="0"/>
          <w:marBottom w:val="0"/>
          <w:divBdr>
            <w:top w:val="none" w:sz="0" w:space="0" w:color="auto"/>
            <w:left w:val="none" w:sz="0" w:space="0" w:color="auto"/>
            <w:bottom w:val="none" w:sz="0" w:space="0" w:color="auto"/>
            <w:right w:val="none" w:sz="0" w:space="0" w:color="auto"/>
          </w:divBdr>
        </w:div>
        <w:div w:id="1718119186">
          <w:marLeft w:val="0"/>
          <w:marRight w:val="0"/>
          <w:marTop w:val="0"/>
          <w:marBottom w:val="0"/>
          <w:divBdr>
            <w:top w:val="none" w:sz="0" w:space="0" w:color="auto"/>
            <w:left w:val="none" w:sz="0" w:space="0" w:color="auto"/>
            <w:bottom w:val="none" w:sz="0" w:space="0" w:color="auto"/>
            <w:right w:val="none" w:sz="0" w:space="0" w:color="auto"/>
          </w:divBdr>
        </w:div>
      </w:divsChild>
    </w:div>
    <w:div w:id="899292896">
      <w:bodyDiv w:val="1"/>
      <w:marLeft w:val="0"/>
      <w:marRight w:val="0"/>
      <w:marTop w:val="0"/>
      <w:marBottom w:val="0"/>
      <w:divBdr>
        <w:top w:val="none" w:sz="0" w:space="0" w:color="auto"/>
        <w:left w:val="none" w:sz="0" w:space="0" w:color="auto"/>
        <w:bottom w:val="none" w:sz="0" w:space="0" w:color="auto"/>
        <w:right w:val="none" w:sz="0" w:space="0" w:color="auto"/>
      </w:divBdr>
    </w:div>
    <w:div w:id="1126118107">
      <w:bodyDiv w:val="1"/>
      <w:marLeft w:val="0"/>
      <w:marRight w:val="0"/>
      <w:marTop w:val="0"/>
      <w:marBottom w:val="0"/>
      <w:divBdr>
        <w:top w:val="none" w:sz="0" w:space="0" w:color="auto"/>
        <w:left w:val="none" w:sz="0" w:space="0" w:color="auto"/>
        <w:bottom w:val="none" w:sz="0" w:space="0" w:color="auto"/>
        <w:right w:val="none" w:sz="0" w:space="0" w:color="auto"/>
      </w:divBdr>
    </w:div>
    <w:div w:id="1229877173">
      <w:bodyDiv w:val="1"/>
      <w:marLeft w:val="0"/>
      <w:marRight w:val="0"/>
      <w:marTop w:val="0"/>
      <w:marBottom w:val="0"/>
      <w:divBdr>
        <w:top w:val="none" w:sz="0" w:space="0" w:color="auto"/>
        <w:left w:val="none" w:sz="0" w:space="0" w:color="auto"/>
        <w:bottom w:val="none" w:sz="0" w:space="0" w:color="auto"/>
        <w:right w:val="none" w:sz="0" w:space="0" w:color="auto"/>
      </w:divBdr>
    </w:div>
    <w:div w:id="19464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DCDDF-1B20-4E6C-A1BD-A2B0E6AD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Stigant, Kieran</dc:creator>
  <cp:lastModifiedBy>Hutton, Julie</cp:lastModifiedBy>
  <cp:revision>4</cp:revision>
  <cp:lastPrinted>2020-09-18T18:42:00Z</cp:lastPrinted>
  <dcterms:created xsi:type="dcterms:W3CDTF">2020-09-18T21:49:00Z</dcterms:created>
  <dcterms:modified xsi:type="dcterms:W3CDTF">2020-09-18T22:46:00Z</dcterms:modified>
</cp:coreProperties>
</file>